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03C" w:rsidRDefault="00B53FB1" w:rsidP="0062321F">
      <w:pPr>
        <w:spacing w:line="240" w:lineRule="auto"/>
        <w:ind w:left="5670" w:firstLine="0"/>
        <w:jc w:val="left"/>
      </w:pPr>
      <w:bookmarkStart w:id="0" w:name="_GoBack"/>
      <w:bookmarkEnd w:id="0"/>
      <w:r>
        <w:t xml:space="preserve">Приложение № </w:t>
      </w:r>
      <w:r w:rsidR="000E7DFE">
        <w:t>7</w:t>
      </w:r>
    </w:p>
    <w:p w:rsidR="00D3203C" w:rsidRDefault="00D3203C" w:rsidP="0062321F">
      <w:pPr>
        <w:spacing w:line="240" w:lineRule="auto"/>
        <w:ind w:left="5670" w:firstLine="0"/>
        <w:jc w:val="left"/>
      </w:pPr>
    </w:p>
    <w:p w:rsidR="000B6F65" w:rsidRDefault="007633C9" w:rsidP="0062321F">
      <w:pPr>
        <w:spacing w:line="240" w:lineRule="auto"/>
        <w:ind w:left="5670" w:firstLine="0"/>
        <w:jc w:val="left"/>
      </w:pPr>
      <w:r>
        <w:t xml:space="preserve">Приложение № </w:t>
      </w:r>
      <w:r w:rsidR="00B53FB1">
        <w:t>8</w:t>
      </w:r>
    </w:p>
    <w:p w:rsidR="0062321F" w:rsidRDefault="0062321F" w:rsidP="0062321F">
      <w:pPr>
        <w:spacing w:line="240" w:lineRule="auto"/>
        <w:ind w:left="5670" w:firstLine="0"/>
        <w:jc w:val="left"/>
      </w:pPr>
    </w:p>
    <w:p w:rsidR="000B6F65" w:rsidRPr="000B6F65" w:rsidRDefault="000B6F65" w:rsidP="005F53A0">
      <w:pPr>
        <w:spacing w:after="720" w:line="240" w:lineRule="auto"/>
        <w:ind w:left="5670" w:firstLine="0"/>
        <w:jc w:val="left"/>
      </w:pPr>
      <w:r>
        <w:t>к Государственной программе</w:t>
      </w:r>
    </w:p>
    <w:p w:rsidR="00421223" w:rsidRPr="00A56CEB" w:rsidRDefault="00A56CEB" w:rsidP="002D7C15">
      <w:pPr>
        <w:spacing w:line="240" w:lineRule="auto"/>
        <w:ind w:left="567" w:right="567" w:firstLine="0"/>
        <w:jc w:val="center"/>
        <w:rPr>
          <w:b/>
        </w:rPr>
      </w:pPr>
      <w:r>
        <w:rPr>
          <w:b/>
        </w:rPr>
        <w:t>ПОДПРОГРАММА</w:t>
      </w:r>
    </w:p>
    <w:p w:rsidR="0029569B" w:rsidRDefault="00421223" w:rsidP="005F53A0">
      <w:pPr>
        <w:spacing w:line="240" w:lineRule="auto"/>
        <w:ind w:left="567" w:right="567" w:firstLine="0"/>
        <w:jc w:val="center"/>
        <w:rPr>
          <w:rFonts w:eastAsia="Calibri" w:cs="Times New Roman"/>
          <w:b/>
          <w:szCs w:val="28"/>
        </w:rPr>
      </w:pPr>
      <w:r w:rsidRPr="002D7C15">
        <w:rPr>
          <w:b/>
        </w:rPr>
        <w:t>«</w:t>
      </w:r>
      <w:r w:rsidR="00B53FB1">
        <w:rPr>
          <w:rFonts w:eastAsia="Calibri" w:cs="Times New Roman"/>
          <w:b/>
          <w:szCs w:val="28"/>
        </w:rPr>
        <w:t xml:space="preserve">Сопровождение инвалидов молодого возраста </w:t>
      </w:r>
    </w:p>
    <w:p w:rsidR="00421223" w:rsidRDefault="00B53FB1" w:rsidP="0029569B">
      <w:pPr>
        <w:spacing w:after="480" w:line="240" w:lineRule="auto"/>
        <w:ind w:left="567" w:right="567" w:firstLine="0"/>
        <w:jc w:val="center"/>
        <w:rPr>
          <w:b/>
        </w:rPr>
      </w:pPr>
      <w:r>
        <w:rPr>
          <w:rFonts w:eastAsia="Calibri" w:cs="Times New Roman"/>
          <w:b/>
          <w:szCs w:val="28"/>
        </w:rPr>
        <w:t>при трудоустройстве</w:t>
      </w:r>
      <w:r w:rsidR="00421223" w:rsidRPr="002D7C15">
        <w:rPr>
          <w:b/>
        </w:rPr>
        <w:t>»</w:t>
      </w:r>
      <w:r>
        <w:rPr>
          <w:b/>
        </w:rPr>
        <w:t xml:space="preserve"> на 2018 – 2020 годы</w:t>
      </w:r>
    </w:p>
    <w:p w:rsidR="00436CE3" w:rsidRPr="00A56CEB" w:rsidRDefault="00436CE3" w:rsidP="00436CE3">
      <w:pPr>
        <w:pStyle w:val="ConsPlusNonformat"/>
        <w:widowControl w:val="0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CE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436CE3" w:rsidRPr="00A56CEB" w:rsidRDefault="00436CE3" w:rsidP="005F53A0">
      <w:pPr>
        <w:spacing w:after="480" w:line="240" w:lineRule="auto"/>
        <w:ind w:left="567" w:right="567" w:firstLine="0"/>
        <w:jc w:val="center"/>
        <w:rPr>
          <w:b/>
        </w:rPr>
      </w:pPr>
      <w:r w:rsidRPr="00A56CEB">
        <w:rPr>
          <w:b/>
        </w:rPr>
        <w:t>подпрограммы «</w:t>
      </w:r>
      <w:r w:rsidR="00B53FB1">
        <w:rPr>
          <w:b/>
        </w:rPr>
        <w:t>Сопровождение инвалидов молодого</w:t>
      </w:r>
      <w:r w:rsidR="00B53FB1">
        <w:rPr>
          <w:b/>
        </w:rPr>
        <w:br/>
        <w:t>возраста при трудоустройстве</w:t>
      </w:r>
      <w:r w:rsidRPr="00A56CEB">
        <w:rPr>
          <w:b/>
        </w:rPr>
        <w:t>»</w:t>
      </w:r>
      <w:r w:rsidR="00B53FB1">
        <w:rPr>
          <w:b/>
        </w:rPr>
        <w:t xml:space="preserve"> на 2018 – 2020 годы</w:t>
      </w:r>
      <w:r w:rsidR="009F4287">
        <w:rPr>
          <w:b/>
        </w:rPr>
        <w:br/>
        <w:t>(далее – Подпрограмма)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3761DC" w:rsidRPr="003761DC" w:rsidTr="008E5D05">
        <w:tc>
          <w:tcPr>
            <w:tcW w:w="2802" w:type="dxa"/>
          </w:tcPr>
          <w:p w:rsidR="003761DC" w:rsidRPr="003761DC" w:rsidRDefault="003761DC" w:rsidP="00D422D7">
            <w:pPr>
              <w:spacing w:line="360" w:lineRule="exact"/>
              <w:ind w:firstLine="0"/>
            </w:pPr>
            <w:r w:rsidRPr="003761DC">
              <w:t>Ответственный исполнитель</w:t>
            </w:r>
            <w:r>
              <w:t xml:space="preserve"> </w:t>
            </w:r>
            <w:r w:rsidR="00CD69E0">
              <w:t>П</w:t>
            </w:r>
            <w:r>
              <w:t>одпрограммы</w:t>
            </w:r>
            <w:r w:rsidR="008E5D05">
              <w:t xml:space="preserve"> </w:t>
            </w:r>
          </w:p>
        </w:tc>
        <w:tc>
          <w:tcPr>
            <w:tcW w:w="6769" w:type="dxa"/>
          </w:tcPr>
          <w:p w:rsidR="003761DC" w:rsidRPr="003761DC" w:rsidRDefault="00B53FB1" w:rsidP="007D5C9D">
            <w:pPr>
              <w:spacing w:line="360" w:lineRule="exact"/>
              <w:ind w:firstLine="0"/>
            </w:pPr>
            <w:r>
              <w:t>у</w:t>
            </w:r>
            <w:r w:rsidR="003761DC">
              <w:t>правление</w:t>
            </w:r>
          </w:p>
        </w:tc>
      </w:tr>
      <w:tr w:rsidR="003761DC" w:rsidRPr="003761DC" w:rsidTr="008E5D05">
        <w:tc>
          <w:tcPr>
            <w:tcW w:w="2802" w:type="dxa"/>
          </w:tcPr>
          <w:p w:rsidR="003761DC" w:rsidRPr="003761DC" w:rsidRDefault="003761DC" w:rsidP="00D422D7">
            <w:pPr>
              <w:spacing w:line="360" w:lineRule="exact"/>
              <w:ind w:firstLine="0"/>
            </w:pPr>
            <w:r>
              <w:t xml:space="preserve">Соисполнители </w:t>
            </w:r>
            <w:r w:rsidR="00D422D7">
              <w:t>Подпрограммы</w:t>
            </w:r>
          </w:p>
        </w:tc>
        <w:tc>
          <w:tcPr>
            <w:tcW w:w="6769" w:type="dxa"/>
          </w:tcPr>
          <w:p w:rsidR="003761DC" w:rsidRDefault="00B53FB1" w:rsidP="007D5C9D">
            <w:pPr>
              <w:spacing w:line="360" w:lineRule="exact"/>
              <w:ind w:firstLine="0"/>
            </w:pPr>
            <w:r>
              <w:t>министерство социального развития Кировской области;</w:t>
            </w:r>
          </w:p>
          <w:p w:rsidR="00B53FB1" w:rsidRPr="003761DC" w:rsidRDefault="00B53FB1" w:rsidP="007D5C9D">
            <w:pPr>
              <w:spacing w:line="360" w:lineRule="exact"/>
              <w:ind w:firstLine="0"/>
            </w:pPr>
            <w:r>
              <w:t>министерство образования Кировской области</w:t>
            </w:r>
          </w:p>
        </w:tc>
      </w:tr>
      <w:tr w:rsidR="003761DC" w:rsidRPr="003761DC" w:rsidTr="008E5D05">
        <w:tc>
          <w:tcPr>
            <w:tcW w:w="2802" w:type="dxa"/>
          </w:tcPr>
          <w:p w:rsidR="003761DC" w:rsidRPr="003761DC" w:rsidRDefault="004B7EB5" w:rsidP="00D422D7">
            <w:pPr>
              <w:spacing w:line="360" w:lineRule="exact"/>
              <w:ind w:firstLine="0"/>
            </w:pPr>
            <w:r>
              <w:t>Цель</w:t>
            </w:r>
            <w:r w:rsidR="003761DC">
              <w:t xml:space="preserve"> </w:t>
            </w:r>
            <w:r w:rsidR="00D422D7">
              <w:t>Подпрограммы</w:t>
            </w:r>
          </w:p>
        </w:tc>
        <w:tc>
          <w:tcPr>
            <w:tcW w:w="6769" w:type="dxa"/>
          </w:tcPr>
          <w:p w:rsidR="003761DC" w:rsidRPr="008A5ECD" w:rsidRDefault="008A5ECD" w:rsidP="008A5ECD">
            <w:pPr>
              <w:spacing w:line="360" w:lineRule="exact"/>
              <w:ind w:firstLine="0"/>
            </w:pPr>
            <w:r>
              <w:t>обеспечение роста уровня занятости инвалидов молодого возраста</w:t>
            </w:r>
          </w:p>
        </w:tc>
      </w:tr>
      <w:tr w:rsidR="003761DC" w:rsidRPr="003761DC" w:rsidTr="008E5D05">
        <w:tc>
          <w:tcPr>
            <w:tcW w:w="2802" w:type="dxa"/>
          </w:tcPr>
          <w:p w:rsidR="003761DC" w:rsidRPr="003761DC" w:rsidRDefault="00CD69E0" w:rsidP="00D422D7">
            <w:pPr>
              <w:spacing w:line="360" w:lineRule="exact"/>
              <w:ind w:firstLine="0"/>
            </w:pPr>
            <w:r>
              <w:t xml:space="preserve">Задачи </w:t>
            </w:r>
            <w:r w:rsidR="008E5D05">
              <w:t xml:space="preserve">Подпрограммы </w:t>
            </w:r>
          </w:p>
        </w:tc>
        <w:tc>
          <w:tcPr>
            <w:tcW w:w="6769" w:type="dxa"/>
          </w:tcPr>
          <w:p w:rsidR="00B04039" w:rsidRDefault="004F3E0F" w:rsidP="008A5ECD">
            <w:pPr>
              <w:spacing w:line="360" w:lineRule="exact"/>
              <w:ind w:firstLine="0"/>
            </w:pPr>
            <w:r>
              <w:t xml:space="preserve">повышение конкурентоспособности на рынке труда </w:t>
            </w:r>
            <w:r w:rsidR="008A5ECD">
              <w:t>инвалидов молодого возраста</w:t>
            </w:r>
            <w:r w:rsidR="004B7EB5">
              <w:t>;</w:t>
            </w:r>
          </w:p>
          <w:p w:rsidR="004B7EB5" w:rsidRPr="003761DC" w:rsidRDefault="004B7EB5" w:rsidP="008A5ECD">
            <w:pPr>
              <w:spacing w:line="360" w:lineRule="exact"/>
              <w:ind w:firstLine="0"/>
            </w:pPr>
            <w:r>
              <w:t>содействие занятости инвалидов молодого возраста</w:t>
            </w:r>
          </w:p>
        </w:tc>
      </w:tr>
      <w:tr w:rsidR="003761DC" w:rsidRPr="003761DC" w:rsidTr="008E5D05">
        <w:tc>
          <w:tcPr>
            <w:tcW w:w="2802" w:type="dxa"/>
          </w:tcPr>
          <w:p w:rsidR="003761DC" w:rsidRPr="003761DC" w:rsidRDefault="00CD69E0" w:rsidP="00D422D7">
            <w:pPr>
              <w:spacing w:line="360" w:lineRule="exact"/>
              <w:ind w:firstLine="0"/>
            </w:pPr>
            <w:r>
              <w:t xml:space="preserve">Целевые показатели эффективности реализации </w:t>
            </w:r>
            <w:r w:rsidR="00D422D7">
              <w:t>Подпрограммы</w:t>
            </w:r>
          </w:p>
        </w:tc>
        <w:tc>
          <w:tcPr>
            <w:tcW w:w="6769" w:type="dxa"/>
          </w:tcPr>
          <w:p w:rsidR="004F6A67" w:rsidRDefault="004F6A67" w:rsidP="007D5C9D">
            <w:pPr>
              <w:spacing w:line="360" w:lineRule="exact"/>
              <w:ind w:firstLine="0"/>
            </w:pPr>
            <w:r>
              <w:t>численность участников мероприятий Подпрограммы;</w:t>
            </w:r>
          </w:p>
          <w:p w:rsidR="002C7C00" w:rsidRDefault="002C7C00" w:rsidP="007D5C9D">
            <w:pPr>
              <w:spacing w:line="360" w:lineRule="exact"/>
              <w:ind w:firstLine="0"/>
            </w:pPr>
            <w:r>
              <w:t xml:space="preserve">доля инвалидов в возрасте от 18 до 44 лет, занятых в экономике области, в общей численности </w:t>
            </w:r>
            <w:r w:rsidR="00935579">
              <w:t xml:space="preserve">проживающих в Кировской области </w:t>
            </w:r>
            <w:r>
              <w:t>инвалидов в возрасте от 18 до 44 лет;</w:t>
            </w:r>
          </w:p>
          <w:p w:rsidR="004F6A67" w:rsidRDefault="002C7C00" w:rsidP="004F6A67">
            <w:pPr>
              <w:spacing w:line="360" w:lineRule="exact"/>
              <w:ind w:firstLine="0"/>
            </w:pPr>
            <w:r>
              <w:t xml:space="preserve">доля </w:t>
            </w:r>
            <w:r w:rsidR="004F6A67">
              <w:t xml:space="preserve">трудоустроенных </w:t>
            </w:r>
            <w:r>
              <w:t>инвалидов в возрасте от 18 до 44 лет</w:t>
            </w:r>
            <w:r w:rsidR="004F6A67">
              <w:t xml:space="preserve"> в численности инвалидов</w:t>
            </w:r>
            <w:r w:rsidR="00935579">
              <w:t xml:space="preserve"> в возрасте от 18 до </w:t>
            </w:r>
            <w:r w:rsidR="005F53A0">
              <w:br/>
            </w:r>
            <w:r w:rsidR="00935579">
              <w:t>44 лет</w:t>
            </w:r>
            <w:r w:rsidR="004F6A67">
              <w:t>, обратившихся в центры занятости населения за содействием в поиске подходящей работы</w:t>
            </w:r>
            <w:r w:rsidR="008601B7">
              <w:t>;</w:t>
            </w:r>
          </w:p>
          <w:p w:rsidR="008601B7" w:rsidRDefault="008601B7" w:rsidP="004F6A67">
            <w:pPr>
              <w:spacing w:line="360" w:lineRule="exact"/>
              <w:ind w:firstLine="0"/>
            </w:pPr>
            <w:r>
              <w:t>д</w:t>
            </w:r>
            <w:r w:rsidRPr="008601B7">
              <w:t>оля трудоустроенных инвалидов в возрасте от 18 до 44 лет в численности инвалидов, обратившихся в центры занятости населения за содействием в поиске подходящей работы</w:t>
            </w:r>
            <w:r w:rsidR="00AB06DF">
              <w:t>;</w:t>
            </w:r>
          </w:p>
          <w:p w:rsidR="00AB06DF" w:rsidRDefault="00AB06DF" w:rsidP="004F6A67">
            <w:pPr>
              <w:spacing w:line="360" w:lineRule="exact"/>
              <w:ind w:firstLine="0"/>
            </w:pPr>
            <w:r>
              <w:lastRenderedPageBreak/>
              <w:t>д</w:t>
            </w:r>
            <w:r w:rsidRPr="00AB06DF">
              <w:t>оля занятых инвалидов молодого возраста, нашедших работу в течение 3 месяцев после получения образования по образовательным программам среднего профессионального образования, в общей численности выпускников текущего учебного года, являющихся инвалидами молодого возраста</w:t>
            </w:r>
            <w:r>
              <w:t>;</w:t>
            </w:r>
          </w:p>
          <w:p w:rsidR="00AB06DF" w:rsidRDefault="00AB06DF" w:rsidP="004F6A67">
            <w:pPr>
              <w:spacing w:line="360" w:lineRule="exact"/>
              <w:ind w:firstLine="0"/>
            </w:pPr>
            <w:r>
              <w:t>д</w:t>
            </w:r>
            <w:r w:rsidRPr="00AB06DF">
              <w:t xml:space="preserve">оля занятых инвалидов молодого возраста, нашедших работу в течение 6 месяцев после получения образования по образовательным программам среднего профессионального образования, в общей численности выпускников текущего </w:t>
            </w:r>
            <w:r w:rsidR="00C31537">
              <w:t>учебного</w:t>
            </w:r>
            <w:r w:rsidRPr="00AB06DF">
              <w:t xml:space="preserve"> года, являющихся инвалидами молодого возраста</w:t>
            </w:r>
            <w:r>
              <w:t>;</w:t>
            </w:r>
          </w:p>
          <w:p w:rsidR="00AB06DF" w:rsidRPr="000F16C3" w:rsidRDefault="00AB06DF" w:rsidP="00C31537">
            <w:pPr>
              <w:spacing w:line="360" w:lineRule="exact"/>
              <w:ind w:firstLine="0"/>
            </w:pPr>
            <w:r>
              <w:t>д</w:t>
            </w:r>
            <w:r w:rsidRPr="00AB06DF">
              <w:t xml:space="preserve">оля занятых инвалидов молодого возраста, нашедших работу по прошествии 6 месяцев и более после получения образования по образовательным программам среднего профессионального образования, </w:t>
            </w:r>
            <w:r w:rsidR="0029569B">
              <w:br/>
            </w:r>
            <w:r w:rsidRPr="00AB06DF">
              <w:t xml:space="preserve">в общей численности выпускников </w:t>
            </w:r>
            <w:r w:rsidR="00C31537">
              <w:t>2</w:t>
            </w:r>
            <w:r w:rsidR="00C31537" w:rsidRPr="00C31537">
              <w:t>016 года и последующих годов (до отчетного периода включительно)</w:t>
            </w:r>
            <w:r w:rsidRPr="00AB06DF">
              <w:t>, являющихся инвалидами молодого возрас</w:t>
            </w:r>
            <w:r>
              <w:t>та</w:t>
            </w:r>
          </w:p>
        </w:tc>
      </w:tr>
      <w:tr w:rsidR="003761DC" w:rsidRPr="003761DC" w:rsidTr="008E5D05">
        <w:tc>
          <w:tcPr>
            <w:tcW w:w="2802" w:type="dxa"/>
          </w:tcPr>
          <w:p w:rsidR="00805AA2" w:rsidRPr="000E67B5" w:rsidRDefault="00CD69E0" w:rsidP="00D422D7">
            <w:pPr>
              <w:spacing w:line="360" w:lineRule="exact"/>
              <w:ind w:firstLine="0"/>
            </w:pPr>
            <w:r>
              <w:lastRenderedPageBreak/>
              <w:t xml:space="preserve">Этапы и сроки реализации </w:t>
            </w:r>
            <w:r w:rsidR="00D422D7">
              <w:t>Подпрограммы</w:t>
            </w:r>
          </w:p>
        </w:tc>
        <w:tc>
          <w:tcPr>
            <w:tcW w:w="6769" w:type="dxa"/>
          </w:tcPr>
          <w:p w:rsidR="003761DC" w:rsidRPr="00F677BB" w:rsidRDefault="008A5ECD" w:rsidP="007D5C9D">
            <w:pPr>
              <w:spacing w:line="360" w:lineRule="exact"/>
              <w:ind w:firstLine="0"/>
            </w:pPr>
            <w:r>
              <w:t>2018 – 2020 годы</w:t>
            </w:r>
            <w:r w:rsidR="008E5D05">
              <w:t>, этапы реализации не выделяются</w:t>
            </w:r>
          </w:p>
        </w:tc>
      </w:tr>
      <w:tr w:rsidR="003761DC" w:rsidRPr="003761DC" w:rsidTr="008E5D05">
        <w:tc>
          <w:tcPr>
            <w:tcW w:w="2802" w:type="dxa"/>
          </w:tcPr>
          <w:p w:rsidR="003761DC" w:rsidRPr="003761DC" w:rsidRDefault="00CD69E0" w:rsidP="00D422D7">
            <w:pPr>
              <w:spacing w:line="360" w:lineRule="exact"/>
              <w:ind w:firstLine="0"/>
            </w:pPr>
            <w:r>
              <w:t xml:space="preserve">Объемы финансового обеспечения </w:t>
            </w:r>
            <w:r w:rsidR="00D422D7">
              <w:t>Подпрограммы</w:t>
            </w:r>
          </w:p>
        </w:tc>
        <w:tc>
          <w:tcPr>
            <w:tcW w:w="6769" w:type="dxa"/>
          </w:tcPr>
          <w:p w:rsidR="003B06E5" w:rsidRDefault="00B660F9" w:rsidP="007D5C9D">
            <w:pPr>
              <w:spacing w:line="360" w:lineRule="exact"/>
              <w:ind w:firstLine="0"/>
            </w:pPr>
            <w:r>
              <w:t>финансовые затраты на реализацию Подпрограммы</w:t>
            </w:r>
            <w:r w:rsidR="004F6A67">
              <w:t xml:space="preserve"> </w:t>
            </w:r>
            <w:r w:rsidR="0000665C">
              <w:t xml:space="preserve">за счет средств областного бюджета </w:t>
            </w:r>
            <w:r>
              <w:t xml:space="preserve">составят </w:t>
            </w:r>
            <w:r w:rsidR="006B2E10">
              <w:t>1051,2</w:t>
            </w:r>
            <w:r w:rsidR="000D757A">
              <w:t xml:space="preserve"> тыс. рублей</w:t>
            </w:r>
            <w:r w:rsidR="00166EF2">
              <w:t>, в том числе:</w:t>
            </w:r>
          </w:p>
          <w:p w:rsidR="00166EF2" w:rsidRDefault="00166EF2" w:rsidP="007D5C9D">
            <w:pPr>
              <w:spacing w:line="360" w:lineRule="exact"/>
              <w:ind w:firstLine="0"/>
            </w:pPr>
            <w:r>
              <w:t xml:space="preserve">в 2018 году – </w:t>
            </w:r>
            <w:r w:rsidR="006B2E10">
              <w:t>350,4</w:t>
            </w:r>
            <w:r>
              <w:t xml:space="preserve"> тыс. рублей;</w:t>
            </w:r>
          </w:p>
          <w:p w:rsidR="00166EF2" w:rsidRDefault="00166EF2" w:rsidP="007D5C9D">
            <w:pPr>
              <w:spacing w:line="360" w:lineRule="exact"/>
              <w:ind w:firstLine="0"/>
            </w:pPr>
            <w:r>
              <w:t xml:space="preserve">в 2019 году – </w:t>
            </w:r>
            <w:r w:rsidR="006B2E10">
              <w:t>350,4</w:t>
            </w:r>
            <w:r>
              <w:t xml:space="preserve"> тыс. рублей;</w:t>
            </w:r>
          </w:p>
          <w:p w:rsidR="00166EF2" w:rsidRPr="003761DC" w:rsidRDefault="00166EF2" w:rsidP="006B2E10">
            <w:pPr>
              <w:spacing w:line="360" w:lineRule="exact"/>
              <w:ind w:firstLine="0"/>
            </w:pPr>
            <w:r>
              <w:t xml:space="preserve">в 2020 году – </w:t>
            </w:r>
            <w:r w:rsidR="006B2E10">
              <w:t>350,4</w:t>
            </w:r>
            <w:r>
              <w:t xml:space="preserve"> тыс. рублей</w:t>
            </w:r>
          </w:p>
        </w:tc>
      </w:tr>
      <w:tr w:rsidR="003761DC" w:rsidRPr="003761DC" w:rsidTr="008E5D05">
        <w:tc>
          <w:tcPr>
            <w:tcW w:w="2802" w:type="dxa"/>
          </w:tcPr>
          <w:p w:rsidR="003761DC" w:rsidRPr="003761DC" w:rsidRDefault="00CD69E0" w:rsidP="00D422D7">
            <w:pPr>
              <w:spacing w:line="360" w:lineRule="exact"/>
              <w:ind w:firstLine="0"/>
            </w:pPr>
            <w:r>
              <w:t xml:space="preserve">Ожидаемые конечные результаты реализации </w:t>
            </w:r>
            <w:r w:rsidR="008E5D05">
              <w:t xml:space="preserve">Подпрограммы </w:t>
            </w:r>
          </w:p>
        </w:tc>
        <w:tc>
          <w:tcPr>
            <w:tcW w:w="6769" w:type="dxa"/>
          </w:tcPr>
          <w:p w:rsidR="004F6A67" w:rsidRPr="00C31537" w:rsidRDefault="004F6A67" w:rsidP="004F6A67">
            <w:pPr>
              <w:spacing w:line="360" w:lineRule="exact"/>
              <w:ind w:firstLine="0"/>
            </w:pPr>
            <w:r w:rsidRPr="00C31537">
              <w:t xml:space="preserve">численность участников мероприятий Подпрограммы </w:t>
            </w:r>
            <w:r w:rsidR="00FF4C68" w:rsidRPr="00C31537">
              <w:t>к концу 2020 года составит не менее</w:t>
            </w:r>
            <w:r w:rsidRPr="00C31537">
              <w:t xml:space="preserve"> </w:t>
            </w:r>
            <w:r w:rsidR="008601B7" w:rsidRPr="00C31537">
              <w:t>831</w:t>
            </w:r>
            <w:r w:rsidRPr="00C31537">
              <w:t xml:space="preserve"> человек</w:t>
            </w:r>
            <w:r w:rsidR="00FF4C68" w:rsidRPr="00C31537">
              <w:t>а</w:t>
            </w:r>
            <w:r w:rsidRPr="00C31537">
              <w:t>;</w:t>
            </w:r>
          </w:p>
          <w:p w:rsidR="002F2904" w:rsidRPr="00C31537" w:rsidRDefault="004F6A67" w:rsidP="003C1B08">
            <w:pPr>
              <w:spacing w:line="360" w:lineRule="exact"/>
              <w:ind w:firstLine="0"/>
            </w:pPr>
            <w:r w:rsidRPr="00C31537">
              <w:t xml:space="preserve">доля инвалидов в возрасте от 18 до 44 лет, занятых в экономике области, в общей численности </w:t>
            </w:r>
            <w:r w:rsidR="00935579" w:rsidRPr="00C31537">
              <w:t xml:space="preserve">проживающих в Кировской области </w:t>
            </w:r>
            <w:r w:rsidRPr="00C31537">
              <w:t>инвали</w:t>
            </w:r>
            <w:r w:rsidR="003C1B08" w:rsidRPr="00C31537">
              <w:t>дов в возрасте от 18 до 44 лет</w:t>
            </w:r>
            <w:r w:rsidR="008601B7" w:rsidRPr="00C31537">
              <w:t xml:space="preserve"> к концу 2020 года составит не менее 23,4%;</w:t>
            </w:r>
          </w:p>
          <w:p w:rsidR="00D422D7" w:rsidRPr="00C31537" w:rsidRDefault="00D422D7" w:rsidP="003C1B08">
            <w:pPr>
              <w:spacing w:line="360" w:lineRule="exact"/>
              <w:ind w:firstLine="0"/>
            </w:pPr>
            <w:r w:rsidRPr="00C31537">
              <w:t xml:space="preserve">доля трудоустроенных инвалидов в возрасте от 18 до 44 лет в численности инвалидов в возрасте от 18 до </w:t>
            </w:r>
            <w:r w:rsidR="005F53A0" w:rsidRPr="00C31537">
              <w:br/>
            </w:r>
            <w:r w:rsidRPr="00C31537">
              <w:t xml:space="preserve">44 лет, обратившихся в центры занятости населения за содействием в поиске подходящей работы, </w:t>
            </w:r>
            <w:r w:rsidR="00BE505C" w:rsidRPr="00C31537">
              <w:br/>
            </w:r>
            <w:r w:rsidRPr="00C31537">
              <w:t xml:space="preserve">к 2020 году составит не менее </w:t>
            </w:r>
            <w:r w:rsidR="008B5F77" w:rsidRPr="00C31537">
              <w:t>40,5</w:t>
            </w:r>
            <w:r w:rsidRPr="00C31537">
              <w:t>%;</w:t>
            </w:r>
          </w:p>
          <w:p w:rsidR="008601B7" w:rsidRPr="00C31537" w:rsidRDefault="008601B7" w:rsidP="008B5F77">
            <w:pPr>
              <w:spacing w:line="360" w:lineRule="exact"/>
              <w:ind w:firstLine="0"/>
            </w:pPr>
            <w:r w:rsidRPr="00C31537">
              <w:t xml:space="preserve">доля трудоустроенных инвалидов в возрасте от 18 до </w:t>
            </w:r>
            <w:r w:rsidRPr="00C31537">
              <w:lastRenderedPageBreak/>
              <w:t xml:space="preserve">44 лет в численности инвалидов, обратившихся в центры занятости населения за содействием в поиске подходящей работы, к 2020 году составит не менее </w:t>
            </w:r>
            <w:r w:rsidR="008B5F77" w:rsidRPr="00C31537">
              <w:t>14,8</w:t>
            </w:r>
            <w:r w:rsidRPr="00C31537">
              <w:t>%</w:t>
            </w:r>
            <w:r w:rsidR="00AB06DF" w:rsidRPr="00C31537">
              <w:t>;</w:t>
            </w:r>
          </w:p>
          <w:p w:rsidR="00AB06DF" w:rsidRPr="00C31537" w:rsidRDefault="00AB06DF" w:rsidP="00AB06DF">
            <w:pPr>
              <w:spacing w:line="360" w:lineRule="exact"/>
              <w:ind w:firstLine="0"/>
            </w:pPr>
            <w:r w:rsidRPr="00C31537">
              <w:t xml:space="preserve">доля занятых инвалидов молодого возраста, нашедших работу в течение 3 месяцев после получения образования по образовательным программам среднего профессионального образования, в общей численности выпускников текущего учебного года, являющихся инвалидами молодого возраста, к 2020 году составит не менее </w:t>
            </w:r>
            <w:r w:rsidR="0065748D" w:rsidRPr="00C31537">
              <w:t>55,0</w:t>
            </w:r>
            <w:r w:rsidRPr="00C31537">
              <w:t>%;</w:t>
            </w:r>
          </w:p>
          <w:p w:rsidR="00AB06DF" w:rsidRPr="00C31537" w:rsidRDefault="00AB06DF" w:rsidP="00AB06DF">
            <w:pPr>
              <w:spacing w:line="360" w:lineRule="exact"/>
              <w:ind w:firstLine="0"/>
            </w:pPr>
            <w:r w:rsidRPr="00C31537">
              <w:t xml:space="preserve">доля занятых инвалидов молодого возраста, нашедших работу в течение 6 месяцев после получения образования по образовательным программам среднего профессионального образования, в общей численности выпускников текущего </w:t>
            </w:r>
            <w:r w:rsidR="00C31537">
              <w:t>учеб</w:t>
            </w:r>
            <w:r w:rsidRPr="00C31537">
              <w:t xml:space="preserve">ного года, являющихся инвалидами молодого возраста, к 2020 году составит не менее </w:t>
            </w:r>
            <w:r w:rsidR="0065748D" w:rsidRPr="00C31537">
              <w:t>60,0</w:t>
            </w:r>
            <w:r w:rsidRPr="00C31537">
              <w:t>%;</w:t>
            </w:r>
          </w:p>
          <w:p w:rsidR="00AB06DF" w:rsidRPr="00C31537" w:rsidRDefault="00AB06DF" w:rsidP="0065748D">
            <w:pPr>
              <w:spacing w:line="360" w:lineRule="exact"/>
              <w:ind w:firstLine="0"/>
            </w:pPr>
            <w:r w:rsidRPr="00C31537">
              <w:t xml:space="preserve">доля занятых инвалидов молодого возраста, нашедших работу по прошествии 6 месяцев и более после получения образования по образовательным про-граммам среднего профессионального образования, </w:t>
            </w:r>
            <w:r w:rsidR="004016BA">
              <w:br/>
            </w:r>
            <w:r w:rsidRPr="00C31537">
              <w:t xml:space="preserve">в общей численности выпускников </w:t>
            </w:r>
            <w:r w:rsidR="00C31537">
              <w:t>2</w:t>
            </w:r>
            <w:r w:rsidR="00C31537" w:rsidRPr="00C31537">
              <w:t>016 года и последующих годов (до отчетного периода включительно)</w:t>
            </w:r>
            <w:r w:rsidRPr="00C31537">
              <w:t xml:space="preserve">, являющихся инвалидами молодого возраста, </w:t>
            </w:r>
            <w:r w:rsidR="004016BA">
              <w:br/>
            </w:r>
            <w:r w:rsidRPr="00C31537">
              <w:t xml:space="preserve">к 2020 году составит не менее </w:t>
            </w:r>
            <w:r w:rsidR="0065748D" w:rsidRPr="00C31537">
              <w:t>65,0%</w:t>
            </w:r>
          </w:p>
        </w:tc>
      </w:tr>
    </w:tbl>
    <w:p w:rsidR="00C31537" w:rsidRPr="00C31537" w:rsidRDefault="00C31537" w:rsidP="00C31537">
      <w:pPr>
        <w:pStyle w:val="a4"/>
        <w:tabs>
          <w:tab w:val="left" w:pos="993"/>
        </w:tabs>
        <w:spacing w:line="240" w:lineRule="auto"/>
        <w:ind w:left="993" w:firstLine="0"/>
        <w:contextualSpacing w:val="0"/>
        <w:rPr>
          <w:b/>
          <w:sz w:val="24"/>
        </w:rPr>
      </w:pPr>
    </w:p>
    <w:p w:rsidR="003761DC" w:rsidRDefault="00AD05A4" w:rsidP="00C31537">
      <w:pPr>
        <w:pStyle w:val="a4"/>
        <w:numPr>
          <w:ilvl w:val="0"/>
          <w:numId w:val="1"/>
        </w:numPr>
        <w:tabs>
          <w:tab w:val="left" w:pos="993"/>
        </w:tabs>
        <w:spacing w:line="240" w:lineRule="auto"/>
        <w:ind w:left="993" w:hanging="284"/>
        <w:contextualSpacing w:val="0"/>
        <w:rPr>
          <w:b/>
        </w:rPr>
      </w:pPr>
      <w:r>
        <w:rPr>
          <w:b/>
        </w:rPr>
        <w:t>Общая характеристика сферы реализации Подпрограммы, в том числе формулировки основных проблем в указанной сфере и прогноз е</w:t>
      </w:r>
      <w:r w:rsidR="005F53A0">
        <w:rPr>
          <w:b/>
        </w:rPr>
        <w:t>е</w:t>
      </w:r>
      <w:r>
        <w:rPr>
          <w:b/>
        </w:rPr>
        <w:t xml:space="preserve"> развития</w:t>
      </w:r>
    </w:p>
    <w:p w:rsidR="00C31537" w:rsidRPr="00C31537" w:rsidRDefault="00C31537" w:rsidP="00C31537">
      <w:pPr>
        <w:pStyle w:val="a4"/>
        <w:tabs>
          <w:tab w:val="left" w:pos="993"/>
        </w:tabs>
        <w:spacing w:line="240" w:lineRule="auto"/>
        <w:ind w:left="993" w:firstLine="0"/>
        <w:contextualSpacing w:val="0"/>
        <w:rPr>
          <w:b/>
          <w:sz w:val="24"/>
        </w:rPr>
      </w:pPr>
    </w:p>
    <w:p w:rsidR="00F543F8" w:rsidRDefault="00994122" w:rsidP="008D4488">
      <w:pPr>
        <w:pStyle w:val="a4"/>
        <w:spacing w:line="400" w:lineRule="exact"/>
        <w:ind w:left="0"/>
        <w:contextualSpacing w:val="0"/>
        <w:rPr>
          <w:szCs w:val="28"/>
        </w:rPr>
      </w:pPr>
      <w:r>
        <w:rPr>
          <w:szCs w:val="28"/>
        </w:rPr>
        <w:t>По данным Кировстата численность населения Кировской области на начало 2017 года составляла 129</w:t>
      </w:r>
      <w:r w:rsidR="00F677BB" w:rsidRPr="00F677BB">
        <w:rPr>
          <w:szCs w:val="28"/>
        </w:rPr>
        <w:t>1</w:t>
      </w:r>
      <w:r>
        <w:rPr>
          <w:szCs w:val="28"/>
        </w:rPr>
        <w:t>,</w:t>
      </w:r>
      <w:r w:rsidR="00F677BB" w:rsidRPr="00F677BB">
        <w:rPr>
          <w:szCs w:val="28"/>
        </w:rPr>
        <w:t>7</w:t>
      </w:r>
      <w:r w:rsidR="00F677BB">
        <w:rPr>
          <w:szCs w:val="28"/>
        </w:rPr>
        <w:t xml:space="preserve"> тыс. человек</w:t>
      </w:r>
      <w:r w:rsidR="00F543F8">
        <w:rPr>
          <w:szCs w:val="28"/>
        </w:rPr>
        <w:t>,</w:t>
      </w:r>
      <w:r w:rsidR="00F543F8" w:rsidRPr="00F543F8">
        <w:rPr>
          <w:szCs w:val="28"/>
        </w:rPr>
        <w:t xml:space="preserve"> </w:t>
      </w:r>
      <w:r w:rsidR="00F543F8">
        <w:rPr>
          <w:szCs w:val="28"/>
        </w:rPr>
        <w:t>из которых 692,0 тыс. чело</w:t>
      </w:r>
      <w:r w:rsidR="005F53A0">
        <w:rPr>
          <w:szCs w:val="28"/>
        </w:rPr>
        <w:t>век (</w:t>
      </w:r>
      <w:r w:rsidR="00F543F8">
        <w:rPr>
          <w:szCs w:val="28"/>
        </w:rPr>
        <w:t>53,6%</w:t>
      </w:r>
      <w:r w:rsidR="005F53A0">
        <w:rPr>
          <w:szCs w:val="28"/>
        </w:rPr>
        <w:t>)</w:t>
      </w:r>
      <w:r w:rsidR="00F543F8">
        <w:rPr>
          <w:szCs w:val="28"/>
        </w:rPr>
        <w:t xml:space="preserve"> </w:t>
      </w:r>
      <w:r w:rsidR="00347287">
        <w:rPr>
          <w:szCs w:val="28"/>
        </w:rPr>
        <w:t xml:space="preserve">составляют </w:t>
      </w:r>
      <w:r w:rsidR="00F543F8">
        <w:rPr>
          <w:szCs w:val="28"/>
        </w:rPr>
        <w:t>лица трудоспособного возраста.</w:t>
      </w:r>
    </w:p>
    <w:p w:rsidR="00994122" w:rsidRDefault="00F677BB" w:rsidP="008D4488">
      <w:pPr>
        <w:pStyle w:val="a4"/>
        <w:widowControl w:val="0"/>
        <w:spacing w:line="400" w:lineRule="exact"/>
        <w:ind w:left="0"/>
        <w:contextualSpacing w:val="0"/>
        <w:rPr>
          <w:szCs w:val="28"/>
        </w:rPr>
      </w:pPr>
      <w:r>
        <w:rPr>
          <w:szCs w:val="28"/>
        </w:rPr>
        <w:t>По данным прогноза баланса трудовых ресурсов Кировской области численность населения, занятого в экономике области, в среднем за 2017 год по оценке составит 620,6 тыс. человек,</w:t>
      </w:r>
      <w:r w:rsidR="005F53A0">
        <w:rPr>
          <w:szCs w:val="28"/>
        </w:rPr>
        <w:t xml:space="preserve"> из которых 539,0 тыс. человек (</w:t>
      </w:r>
      <w:r>
        <w:rPr>
          <w:szCs w:val="28"/>
        </w:rPr>
        <w:t>86,9%</w:t>
      </w:r>
      <w:r w:rsidR="005F53A0">
        <w:rPr>
          <w:szCs w:val="28"/>
        </w:rPr>
        <w:t>)</w:t>
      </w:r>
      <w:r>
        <w:rPr>
          <w:szCs w:val="28"/>
        </w:rPr>
        <w:t xml:space="preserve">, </w:t>
      </w:r>
      <w:r w:rsidR="00347287">
        <w:rPr>
          <w:szCs w:val="28"/>
        </w:rPr>
        <w:t xml:space="preserve">составляют </w:t>
      </w:r>
      <w:r>
        <w:rPr>
          <w:szCs w:val="28"/>
        </w:rPr>
        <w:t>лица трудоспособного возраста</w:t>
      </w:r>
      <w:r w:rsidR="00F543F8">
        <w:rPr>
          <w:szCs w:val="28"/>
        </w:rPr>
        <w:t>.</w:t>
      </w:r>
    </w:p>
    <w:p w:rsidR="006E5594" w:rsidRPr="00F543F8" w:rsidRDefault="006E5594" w:rsidP="008D4488">
      <w:pPr>
        <w:pStyle w:val="a4"/>
        <w:widowControl w:val="0"/>
        <w:spacing w:line="400" w:lineRule="exact"/>
        <w:ind w:left="0"/>
        <w:contextualSpacing w:val="0"/>
        <w:rPr>
          <w:szCs w:val="28"/>
        </w:rPr>
      </w:pPr>
      <w:r>
        <w:rPr>
          <w:szCs w:val="28"/>
        </w:rPr>
        <w:t>Таким образом, 153,0 тыс. жителей области, находящихся в трудоспо</w:t>
      </w:r>
      <w:r w:rsidRPr="00C31537">
        <w:rPr>
          <w:szCs w:val="28"/>
        </w:rPr>
        <w:t xml:space="preserve">собном возрасте, являются </w:t>
      </w:r>
      <w:r w:rsidR="00C55E3F" w:rsidRPr="00C31537">
        <w:rPr>
          <w:szCs w:val="28"/>
        </w:rPr>
        <w:t>свободными трудовыми ресурсами</w:t>
      </w:r>
      <w:r w:rsidRPr="00C31537">
        <w:rPr>
          <w:szCs w:val="28"/>
        </w:rPr>
        <w:t>, что составля</w:t>
      </w:r>
      <w:r>
        <w:rPr>
          <w:szCs w:val="28"/>
        </w:rPr>
        <w:lastRenderedPageBreak/>
        <w:t>ет 22,1% общей численности населения области трудоспособного возраста.</w:t>
      </w:r>
    </w:p>
    <w:p w:rsidR="00F55802" w:rsidRDefault="005433E2" w:rsidP="008D4488">
      <w:pPr>
        <w:pStyle w:val="a4"/>
        <w:spacing w:line="400" w:lineRule="exact"/>
        <w:ind w:left="0"/>
        <w:contextualSpacing w:val="0"/>
        <w:rPr>
          <w:szCs w:val="28"/>
        </w:rPr>
      </w:pPr>
      <w:r>
        <w:rPr>
          <w:szCs w:val="28"/>
        </w:rPr>
        <w:t xml:space="preserve">По данным Пенсионного фонда Российской Федерации </w:t>
      </w:r>
      <w:r w:rsidR="00D62A5F">
        <w:rPr>
          <w:szCs w:val="28"/>
        </w:rPr>
        <w:t xml:space="preserve">на 01.07.2017 </w:t>
      </w:r>
      <w:r w:rsidR="004016BA">
        <w:rPr>
          <w:szCs w:val="28"/>
        </w:rPr>
        <w:br/>
      </w:r>
      <w:r w:rsidR="00D62A5F">
        <w:rPr>
          <w:szCs w:val="28"/>
        </w:rPr>
        <w:t>в Кировской области проживало 128,5 тыс. инвалидов, из которых 29,8 тыс. человек</w:t>
      </w:r>
      <w:r w:rsidR="005F53A0">
        <w:rPr>
          <w:szCs w:val="28"/>
        </w:rPr>
        <w:t xml:space="preserve"> (</w:t>
      </w:r>
      <w:r w:rsidR="00D62A5F">
        <w:rPr>
          <w:szCs w:val="28"/>
        </w:rPr>
        <w:t>23,2%</w:t>
      </w:r>
      <w:r w:rsidR="005F53A0">
        <w:rPr>
          <w:szCs w:val="28"/>
        </w:rPr>
        <w:t>)</w:t>
      </w:r>
      <w:r w:rsidR="00D62A5F">
        <w:rPr>
          <w:szCs w:val="28"/>
        </w:rPr>
        <w:t xml:space="preserve"> инвалиды трудоспособного возраста.</w:t>
      </w:r>
    </w:p>
    <w:p w:rsidR="007249FE" w:rsidRDefault="007249FE" w:rsidP="008D4488">
      <w:pPr>
        <w:pStyle w:val="a4"/>
        <w:spacing w:line="400" w:lineRule="exact"/>
        <w:ind w:left="0"/>
        <w:contextualSpacing w:val="0"/>
        <w:rPr>
          <w:szCs w:val="28"/>
        </w:rPr>
      </w:pPr>
      <w:r>
        <w:rPr>
          <w:szCs w:val="28"/>
        </w:rPr>
        <w:t xml:space="preserve">В числе </w:t>
      </w:r>
      <w:r w:rsidR="00FA7B54">
        <w:rPr>
          <w:szCs w:val="28"/>
        </w:rPr>
        <w:t xml:space="preserve">проживающих в области </w:t>
      </w:r>
      <w:r>
        <w:rPr>
          <w:szCs w:val="28"/>
        </w:rPr>
        <w:t xml:space="preserve">инвалидов трудоспособного возраста граждане </w:t>
      </w:r>
      <w:r w:rsidR="008A4051">
        <w:rPr>
          <w:szCs w:val="28"/>
          <w:lang w:val="en-US"/>
        </w:rPr>
        <w:t>I</w:t>
      </w:r>
      <w:r>
        <w:rPr>
          <w:szCs w:val="28"/>
        </w:rPr>
        <w:t xml:space="preserve"> группы инвалидности составляют 13,4% (4,0 тыс. человек), </w:t>
      </w:r>
      <w:r w:rsidR="00347287">
        <w:rPr>
          <w:szCs w:val="28"/>
        </w:rPr>
        <w:t xml:space="preserve">граждане </w:t>
      </w:r>
      <w:r w:rsidR="008A4051">
        <w:rPr>
          <w:szCs w:val="28"/>
          <w:lang w:val="en-US"/>
        </w:rPr>
        <w:t>II</w:t>
      </w:r>
      <w:r>
        <w:rPr>
          <w:szCs w:val="28"/>
        </w:rPr>
        <w:t xml:space="preserve"> группы инвалидности</w:t>
      </w:r>
      <w:r w:rsidRPr="007249FE">
        <w:rPr>
          <w:szCs w:val="28"/>
        </w:rPr>
        <w:t xml:space="preserve"> </w:t>
      </w:r>
      <w:r>
        <w:rPr>
          <w:szCs w:val="28"/>
        </w:rPr>
        <w:t>–</w:t>
      </w:r>
      <w:r w:rsidRPr="007249FE">
        <w:rPr>
          <w:szCs w:val="28"/>
        </w:rPr>
        <w:t xml:space="preserve"> </w:t>
      </w:r>
      <w:r>
        <w:rPr>
          <w:szCs w:val="28"/>
        </w:rPr>
        <w:t xml:space="preserve">34,2% (10,2 тыс. человек), </w:t>
      </w:r>
      <w:r w:rsidR="008A4051">
        <w:rPr>
          <w:szCs w:val="28"/>
          <w:lang w:val="en-US"/>
        </w:rPr>
        <w:t>III</w:t>
      </w:r>
      <w:r>
        <w:rPr>
          <w:szCs w:val="28"/>
        </w:rPr>
        <w:t xml:space="preserve"> группа инвалидности установлена </w:t>
      </w:r>
      <w:r w:rsidR="00FA7B54">
        <w:rPr>
          <w:szCs w:val="28"/>
        </w:rPr>
        <w:t>52,4% (15,6 тыс. человек) инвалид</w:t>
      </w:r>
      <w:r w:rsidR="00347287">
        <w:rPr>
          <w:szCs w:val="28"/>
        </w:rPr>
        <w:t xml:space="preserve">ам </w:t>
      </w:r>
      <w:r w:rsidR="00FA7B54">
        <w:rPr>
          <w:szCs w:val="28"/>
        </w:rPr>
        <w:t>трудоспособного возраста.</w:t>
      </w:r>
    </w:p>
    <w:p w:rsidR="00FA7B54" w:rsidRDefault="00213670" w:rsidP="008D4488">
      <w:pPr>
        <w:pStyle w:val="a4"/>
        <w:spacing w:line="400" w:lineRule="exact"/>
        <w:ind w:left="0"/>
        <w:contextualSpacing w:val="0"/>
        <w:rPr>
          <w:szCs w:val="28"/>
        </w:rPr>
      </w:pPr>
      <w:r>
        <w:rPr>
          <w:szCs w:val="28"/>
        </w:rPr>
        <w:t>Численность инвалидов трудоспособного возраста, занятых в экономи</w:t>
      </w:r>
      <w:r w:rsidR="008A4051">
        <w:rPr>
          <w:szCs w:val="28"/>
        </w:rPr>
        <w:softHyphen/>
      </w:r>
      <w:r>
        <w:rPr>
          <w:szCs w:val="28"/>
        </w:rPr>
        <w:t>ке Кир</w:t>
      </w:r>
      <w:r w:rsidR="00C55E3F">
        <w:rPr>
          <w:szCs w:val="28"/>
        </w:rPr>
        <w:t>овской области, в июне 2017 года</w:t>
      </w:r>
      <w:r>
        <w:rPr>
          <w:szCs w:val="28"/>
        </w:rPr>
        <w:t xml:space="preserve"> сост</w:t>
      </w:r>
      <w:r w:rsidR="00B65BD3">
        <w:rPr>
          <w:szCs w:val="28"/>
        </w:rPr>
        <w:t>авила 6,6 тыс. человек</w:t>
      </w:r>
      <w:r>
        <w:rPr>
          <w:szCs w:val="28"/>
        </w:rPr>
        <w:t>.</w:t>
      </w:r>
    </w:p>
    <w:p w:rsidR="00E6082A" w:rsidRPr="00F95AAE" w:rsidRDefault="00E6082A" w:rsidP="008D4488">
      <w:pPr>
        <w:pStyle w:val="a4"/>
        <w:spacing w:line="400" w:lineRule="exact"/>
        <w:ind w:left="0"/>
        <w:contextualSpacing w:val="0"/>
        <w:rPr>
          <w:szCs w:val="28"/>
        </w:rPr>
      </w:pPr>
      <w:r>
        <w:rPr>
          <w:szCs w:val="28"/>
        </w:rPr>
        <w:t>Наибольшую долю в числе занятых инвалидов трудоспособного воз</w:t>
      </w:r>
      <w:r w:rsidR="008A4051">
        <w:rPr>
          <w:szCs w:val="28"/>
        </w:rPr>
        <w:softHyphen/>
      </w:r>
      <w:r>
        <w:rPr>
          <w:szCs w:val="28"/>
        </w:rPr>
        <w:t xml:space="preserve">раста составляют инвалиды </w:t>
      </w:r>
      <w:r w:rsidR="008A4051">
        <w:rPr>
          <w:szCs w:val="28"/>
          <w:lang w:val="en-US"/>
        </w:rPr>
        <w:t>III</w:t>
      </w:r>
      <w:r>
        <w:rPr>
          <w:szCs w:val="28"/>
        </w:rPr>
        <w:t xml:space="preserve"> группы</w:t>
      </w:r>
      <w:r w:rsidR="00F95AAE">
        <w:rPr>
          <w:szCs w:val="28"/>
        </w:rPr>
        <w:t xml:space="preserve"> – </w:t>
      </w:r>
      <w:r>
        <w:rPr>
          <w:szCs w:val="28"/>
        </w:rPr>
        <w:t>81,2%</w:t>
      </w:r>
      <w:r w:rsidR="00F95AAE">
        <w:rPr>
          <w:szCs w:val="28"/>
        </w:rPr>
        <w:t xml:space="preserve">, инвалиды </w:t>
      </w:r>
      <w:r w:rsidR="008A4051">
        <w:rPr>
          <w:szCs w:val="28"/>
          <w:lang w:val="en-US"/>
        </w:rPr>
        <w:t>II</w:t>
      </w:r>
      <w:r w:rsidR="00F95AAE">
        <w:rPr>
          <w:szCs w:val="28"/>
        </w:rPr>
        <w:t xml:space="preserve"> группы – 16,5%, а граждане, имеющие </w:t>
      </w:r>
      <w:r w:rsidR="008A4051">
        <w:rPr>
          <w:szCs w:val="28"/>
          <w:lang w:val="en-US"/>
        </w:rPr>
        <w:t>I</w:t>
      </w:r>
      <w:r w:rsidR="00F95AAE">
        <w:rPr>
          <w:szCs w:val="28"/>
        </w:rPr>
        <w:t xml:space="preserve"> группу инвалидности,</w:t>
      </w:r>
      <w:r w:rsidR="00F95AAE" w:rsidRPr="00F95AAE">
        <w:rPr>
          <w:szCs w:val="28"/>
        </w:rPr>
        <w:t xml:space="preserve"> </w:t>
      </w:r>
      <w:r w:rsidR="00F95AAE">
        <w:rPr>
          <w:szCs w:val="28"/>
        </w:rPr>
        <w:t>–</w:t>
      </w:r>
      <w:r w:rsidR="00F95AAE" w:rsidRPr="00F95AAE">
        <w:rPr>
          <w:szCs w:val="28"/>
        </w:rPr>
        <w:t xml:space="preserve"> 2</w:t>
      </w:r>
      <w:r w:rsidR="00F95AAE">
        <w:rPr>
          <w:szCs w:val="28"/>
        </w:rPr>
        <w:t>,</w:t>
      </w:r>
      <w:r w:rsidR="00F95AAE" w:rsidRPr="00F95AAE">
        <w:rPr>
          <w:szCs w:val="28"/>
        </w:rPr>
        <w:t>3%</w:t>
      </w:r>
      <w:r w:rsidR="00F95AAE">
        <w:rPr>
          <w:szCs w:val="28"/>
        </w:rPr>
        <w:t>.</w:t>
      </w:r>
    </w:p>
    <w:p w:rsidR="00E6082A" w:rsidRDefault="00D45C43" w:rsidP="008D4488">
      <w:pPr>
        <w:pStyle w:val="a4"/>
        <w:spacing w:line="400" w:lineRule="exact"/>
        <w:ind w:left="0"/>
        <w:contextualSpacing w:val="0"/>
        <w:rPr>
          <w:szCs w:val="28"/>
        </w:rPr>
      </w:pPr>
      <w:r>
        <w:rPr>
          <w:szCs w:val="28"/>
        </w:rPr>
        <w:t>В разрезе групп инвалидности численность занятых инвалидов трудо</w:t>
      </w:r>
      <w:r w:rsidR="008A4051">
        <w:rPr>
          <w:szCs w:val="28"/>
        </w:rPr>
        <w:softHyphen/>
      </w:r>
      <w:r>
        <w:rPr>
          <w:szCs w:val="28"/>
        </w:rPr>
        <w:t>способного возраста распределена следующим образом.</w:t>
      </w:r>
    </w:p>
    <w:p w:rsidR="00D45C43" w:rsidRDefault="00D45C43" w:rsidP="008D4488">
      <w:pPr>
        <w:pStyle w:val="a4"/>
        <w:spacing w:line="400" w:lineRule="exact"/>
        <w:ind w:left="0"/>
        <w:contextualSpacing w:val="0"/>
        <w:rPr>
          <w:szCs w:val="28"/>
        </w:rPr>
      </w:pPr>
      <w:r>
        <w:rPr>
          <w:szCs w:val="28"/>
        </w:rPr>
        <w:t>Из общего числа лиц первой группы инвалидности в экономике регио</w:t>
      </w:r>
      <w:r w:rsidR="008A4051">
        <w:rPr>
          <w:szCs w:val="28"/>
        </w:rPr>
        <w:softHyphen/>
      </w:r>
      <w:r>
        <w:rPr>
          <w:szCs w:val="28"/>
        </w:rPr>
        <w:t xml:space="preserve">на занято </w:t>
      </w:r>
      <w:r w:rsidR="008A4051">
        <w:rPr>
          <w:szCs w:val="28"/>
        </w:rPr>
        <w:t>0,2</w:t>
      </w:r>
      <w:r>
        <w:rPr>
          <w:szCs w:val="28"/>
        </w:rPr>
        <w:t xml:space="preserve"> </w:t>
      </w:r>
      <w:r w:rsidR="008A4051">
        <w:rPr>
          <w:szCs w:val="28"/>
        </w:rPr>
        <w:t xml:space="preserve">тыс. </w:t>
      </w:r>
      <w:r>
        <w:rPr>
          <w:szCs w:val="28"/>
        </w:rPr>
        <w:t>человек</w:t>
      </w:r>
      <w:r w:rsidR="005F53A0">
        <w:rPr>
          <w:szCs w:val="28"/>
        </w:rPr>
        <w:t xml:space="preserve"> (</w:t>
      </w:r>
      <w:r w:rsidR="008A4051">
        <w:rPr>
          <w:szCs w:val="28"/>
        </w:rPr>
        <w:t>5,0</w:t>
      </w:r>
      <w:r>
        <w:rPr>
          <w:szCs w:val="28"/>
        </w:rPr>
        <w:t xml:space="preserve">% численности проживающих в области инвалидов </w:t>
      </w:r>
      <w:r w:rsidR="008A4051">
        <w:rPr>
          <w:szCs w:val="28"/>
          <w:lang w:val="en-US"/>
        </w:rPr>
        <w:t>I</w:t>
      </w:r>
      <w:r>
        <w:rPr>
          <w:szCs w:val="28"/>
        </w:rPr>
        <w:t xml:space="preserve"> группы</w:t>
      </w:r>
      <w:r w:rsidR="005F53A0">
        <w:rPr>
          <w:szCs w:val="28"/>
        </w:rPr>
        <w:t>)</w:t>
      </w:r>
      <w:r>
        <w:rPr>
          <w:szCs w:val="28"/>
        </w:rPr>
        <w:t xml:space="preserve">, инвалидов </w:t>
      </w:r>
      <w:r>
        <w:rPr>
          <w:szCs w:val="28"/>
          <w:lang w:val="en-US"/>
        </w:rPr>
        <w:t>II</w:t>
      </w:r>
      <w:r w:rsidRPr="00D45C43">
        <w:rPr>
          <w:szCs w:val="28"/>
        </w:rPr>
        <w:t xml:space="preserve"> </w:t>
      </w:r>
      <w:r>
        <w:rPr>
          <w:szCs w:val="28"/>
        </w:rPr>
        <w:t>группы занято 1,1 тыс. человек</w:t>
      </w:r>
      <w:r w:rsidR="005F53A0">
        <w:rPr>
          <w:szCs w:val="28"/>
        </w:rPr>
        <w:t xml:space="preserve"> (</w:t>
      </w:r>
      <w:r w:rsidR="008A4051" w:rsidRPr="008A4051">
        <w:rPr>
          <w:szCs w:val="28"/>
        </w:rPr>
        <w:t>10</w:t>
      </w:r>
      <w:r w:rsidR="008A4051">
        <w:rPr>
          <w:szCs w:val="28"/>
        </w:rPr>
        <w:t>,</w:t>
      </w:r>
      <w:r w:rsidR="008A4051" w:rsidRPr="008A4051">
        <w:rPr>
          <w:szCs w:val="28"/>
        </w:rPr>
        <w:t>8%</w:t>
      </w:r>
      <w:r w:rsidR="008A4051">
        <w:rPr>
          <w:szCs w:val="28"/>
        </w:rPr>
        <w:t xml:space="preserve"> общей численности инвалидов </w:t>
      </w:r>
      <w:r w:rsidR="008A4051">
        <w:rPr>
          <w:szCs w:val="28"/>
          <w:lang w:val="en-US"/>
        </w:rPr>
        <w:t>II</w:t>
      </w:r>
      <w:r w:rsidR="008A4051" w:rsidRPr="008A4051">
        <w:rPr>
          <w:szCs w:val="28"/>
        </w:rPr>
        <w:t xml:space="preserve"> </w:t>
      </w:r>
      <w:r w:rsidR="008A4051">
        <w:rPr>
          <w:szCs w:val="28"/>
        </w:rPr>
        <w:t>группы</w:t>
      </w:r>
      <w:r w:rsidR="005F53A0">
        <w:rPr>
          <w:szCs w:val="28"/>
        </w:rPr>
        <w:t>, проживающих в области)</w:t>
      </w:r>
      <w:r w:rsidR="008A4051">
        <w:rPr>
          <w:szCs w:val="28"/>
        </w:rPr>
        <w:t xml:space="preserve">, инвалидов </w:t>
      </w:r>
      <w:r w:rsidR="008A4051">
        <w:rPr>
          <w:szCs w:val="28"/>
          <w:lang w:val="en-US"/>
        </w:rPr>
        <w:t>III</w:t>
      </w:r>
      <w:r w:rsidR="008A4051" w:rsidRPr="008A4051">
        <w:rPr>
          <w:szCs w:val="28"/>
        </w:rPr>
        <w:t xml:space="preserve"> </w:t>
      </w:r>
      <w:r w:rsidR="008A4051">
        <w:rPr>
          <w:szCs w:val="28"/>
        </w:rPr>
        <w:t xml:space="preserve">группы – </w:t>
      </w:r>
      <w:r w:rsidR="005F53A0">
        <w:rPr>
          <w:szCs w:val="28"/>
        </w:rPr>
        <w:t>5,4 тыс. че</w:t>
      </w:r>
      <w:r w:rsidR="005F53A0">
        <w:rPr>
          <w:szCs w:val="28"/>
        </w:rPr>
        <w:softHyphen/>
        <w:t>ловек (</w:t>
      </w:r>
      <w:r w:rsidR="008A4051">
        <w:rPr>
          <w:szCs w:val="28"/>
        </w:rPr>
        <w:t xml:space="preserve">34,6% общей численности инвалидов </w:t>
      </w:r>
      <w:r w:rsidR="008A4051">
        <w:rPr>
          <w:szCs w:val="28"/>
          <w:lang w:val="en-US"/>
        </w:rPr>
        <w:t>III</w:t>
      </w:r>
      <w:r w:rsidR="008A4051" w:rsidRPr="008A4051">
        <w:rPr>
          <w:szCs w:val="28"/>
        </w:rPr>
        <w:t xml:space="preserve"> </w:t>
      </w:r>
      <w:r w:rsidR="008A4051">
        <w:rPr>
          <w:szCs w:val="28"/>
        </w:rPr>
        <w:t>группы, проживающих в области</w:t>
      </w:r>
      <w:r w:rsidR="005F53A0">
        <w:rPr>
          <w:szCs w:val="28"/>
        </w:rPr>
        <w:t>)</w:t>
      </w:r>
      <w:r w:rsidR="008A4051">
        <w:rPr>
          <w:szCs w:val="28"/>
        </w:rPr>
        <w:t>.</w:t>
      </w:r>
    </w:p>
    <w:p w:rsidR="008A4051" w:rsidRDefault="00973325" w:rsidP="008D4488">
      <w:pPr>
        <w:pStyle w:val="a4"/>
        <w:spacing w:line="400" w:lineRule="exact"/>
        <w:ind w:left="0"/>
        <w:contextualSpacing w:val="0"/>
        <w:rPr>
          <w:szCs w:val="28"/>
        </w:rPr>
      </w:pPr>
      <w:r w:rsidRPr="00DB26CA">
        <w:rPr>
          <w:szCs w:val="28"/>
        </w:rPr>
        <w:t>П</w:t>
      </w:r>
      <w:r w:rsidR="00B65BD3" w:rsidRPr="00DB26CA">
        <w:rPr>
          <w:szCs w:val="28"/>
        </w:rPr>
        <w:t xml:space="preserve">о уровню занятости инвалидов трудоспособного возраста </w:t>
      </w:r>
      <w:r w:rsidRPr="00DB26CA">
        <w:rPr>
          <w:szCs w:val="28"/>
        </w:rPr>
        <w:t xml:space="preserve">Кировская область среди 14 регионов Приволжского федерального округа </w:t>
      </w:r>
      <w:r w:rsidR="002C2B01">
        <w:rPr>
          <w:szCs w:val="28"/>
        </w:rPr>
        <w:t xml:space="preserve">по данным на 01.08.2017 </w:t>
      </w:r>
      <w:r w:rsidRPr="00DB26CA">
        <w:rPr>
          <w:szCs w:val="28"/>
        </w:rPr>
        <w:t>занимает 7 место с уровнем занятости инвалидов 22,</w:t>
      </w:r>
      <w:r w:rsidR="00DB26CA" w:rsidRPr="00DB26CA">
        <w:rPr>
          <w:szCs w:val="28"/>
        </w:rPr>
        <w:t>2</w:t>
      </w:r>
      <w:r w:rsidRPr="00DB26CA">
        <w:rPr>
          <w:szCs w:val="28"/>
        </w:rPr>
        <w:t>% численности инвалидов трудоспособного возраста, что на 1,</w:t>
      </w:r>
      <w:r w:rsidR="00DB26CA">
        <w:rPr>
          <w:szCs w:val="28"/>
        </w:rPr>
        <w:t>9</w:t>
      </w:r>
      <w:r w:rsidRPr="00DB26CA">
        <w:rPr>
          <w:szCs w:val="28"/>
        </w:rPr>
        <w:t xml:space="preserve"> процентного пункта ниже, чем в среднем по округу (23,9%), и на 3,4 процентного пункта ниже, чем в среднем по Российской Федерации.</w:t>
      </w:r>
    </w:p>
    <w:p w:rsidR="008E5D05" w:rsidRDefault="008E5D05" w:rsidP="008D4488">
      <w:pPr>
        <w:pStyle w:val="a4"/>
        <w:spacing w:line="400" w:lineRule="exact"/>
        <w:ind w:left="0"/>
        <w:contextualSpacing w:val="0"/>
        <w:rPr>
          <w:szCs w:val="28"/>
        </w:rPr>
      </w:pPr>
      <w:r>
        <w:rPr>
          <w:szCs w:val="28"/>
        </w:rPr>
        <w:t>Согласно рекомендации Всемирной организации здравоохранения инвалидом молодого возраста является лицо в возрасте от 18 до 44 лет, имеющее группу инвалидности.</w:t>
      </w:r>
    </w:p>
    <w:p w:rsidR="00C55E3F" w:rsidRPr="00C31537" w:rsidRDefault="00C55E3F" w:rsidP="008D4488">
      <w:pPr>
        <w:pStyle w:val="a4"/>
        <w:widowControl w:val="0"/>
        <w:spacing w:line="400" w:lineRule="exact"/>
        <w:ind w:left="0"/>
        <w:contextualSpacing w:val="0"/>
        <w:rPr>
          <w:szCs w:val="28"/>
        </w:rPr>
      </w:pPr>
      <w:r>
        <w:rPr>
          <w:szCs w:val="28"/>
        </w:rPr>
        <w:t xml:space="preserve">В соответствии с Федеральным законом от 24.11.1995 № 181-ФЗ </w:t>
      </w:r>
      <w:r w:rsidR="00347287">
        <w:rPr>
          <w:szCs w:val="28"/>
        </w:rPr>
        <w:br/>
      </w:r>
      <w:r>
        <w:rPr>
          <w:szCs w:val="28"/>
        </w:rPr>
        <w:t>«О социальной защите инвалидов в Российской Федерации» людям с инвалидностью предоставляются гарантии занятости, в том числе посредством установления квоты для приема на работу инвалидов в организациях, чис</w:t>
      </w:r>
      <w:r w:rsidRPr="00C31537">
        <w:rPr>
          <w:szCs w:val="28"/>
        </w:rPr>
        <w:t>ленность работников которых превышает 100 человек.</w:t>
      </w:r>
    </w:p>
    <w:p w:rsidR="00C55E3F" w:rsidRDefault="002A555C" w:rsidP="004016BA">
      <w:pPr>
        <w:pStyle w:val="a4"/>
        <w:widowControl w:val="0"/>
        <w:spacing w:line="390" w:lineRule="exact"/>
        <w:ind w:left="0"/>
        <w:contextualSpacing w:val="0"/>
        <w:rPr>
          <w:szCs w:val="28"/>
        </w:rPr>
      </w:pPr>
      <w:r w:rsidRPr="002A555C">
        <w:rPr>
          <w:szCs w:val="28"/>
        </w:rPr>
        <w:lastRenderedPageBreak/>
        <w:t>По данным на 01.08.2017</w:t>
      </w:r>
      <w:r w:rsidR="00C55E3F" w:rsidRPr="002A555C">
        <w:rPr>
          <w:szCs w:val="28"/>
        </w:rPr>
        <w:t xml:space="preserve"> в Кировской области 398 работодателей создали или выделили 2,7 тыс. рабочих мест в счет установленной квоты для приема на работу инвалидов, в том числе 0,5 тыс. рабочих мест, специально оборудованных под возможности инвалидов. </w:t>
      </w:r>
      <w:r w:rsidRPr="002A555C">
        <w:rPr>
          <w:szCs w:val="28"/>
        </w:rPr>
        <w:t>Инвалидами н</w:t>
      </w:r>
      <w:r w:rsidR="00C55E3F" w:rsidRPr="002A555C">
        <w:rPr>
          <w:szCs w:val="28"/>
        </w:rPr>
        <w:t xml:space="preserve">а </w:t>
      </w:r>
      <w:r w:rsidR="002C2B01" w:rsidRPr="002A555C">
        <w:rPr>
          <w:szCs w:val="28"/>
        </w:rPr>
        <w:t>01.08.2017</w:t>
      </w:r>
      <w:r w:rsidR="00C55E3F" w:rsidRPr="002A555C">
        <w:rPr>
          <w:szCs w:val="28"/>
        </w:rPr>
        <w:t xml:space="preserve"> занято 2,1 тыс. рабочих мест созданных или выделенных в счет установленной квоты для приема на работу инвалидов, из </w:t>
      </w:r>
      <w:r w:rsidRPr="002A555C">
        <w:rPr>
          <w:szCs w:val="28"/>
        </w:rPr>
        <w:t>них</w:t>
      </w:r>
      <w:r w:rsidR="00C55E3F" w:rsidRPr="002A555C">
        <w:rPr>
          <w:szCs w:val="28"/>
        </w:rPr>
        <w:t xml:space="preserve"> 481 специальное рабочее место.</w:t>
      </w:r>
    </w:p>
    <w:p w:rsidR="003A0DB3" w:rsidRDefault="002019F2" w:rsidP="004016BA">
      <w:pPr>
        <w:pStyle w:val="a4"/>
        <w:widowControl w:val="0"/>
        <w:spacing w:line="390" w:lineRule="exact"/>
        <w:ind w:left="0"/>
        <w:contextualSpacing w:val="0"/>
        <w:rPr>
          <w:szCs w:val="28"/>
        </w:rPr>
      </w:pPr>
      <w:r w:rsidRPr="002C2B01">
        <w:rPr>
          <w:szCs w:val="28"/>
        </w:rPr>
        <w:t>В</w:t>
      </w:r>
      <w:r w:rsidR="003A0DB3" w:rsidRPr="002C2B01">
        <w:rPr>
          <w:szCs w:val="28"/>
        </w:rPr>
        <w:t xml:space="preserve"> Кировской области </w:t>
      </w:r>
      <w:r w:rsidR="002C2B01" w:rsidRPr="002C2B01">
        <w:rPr>
          <w:szCs w:val="28"/>
        </w:rPr>
        <w:t xml:space="preserve">в 2017 году </w:t>
      </w:r>
      <w:r w:rsidR="003A0DB3" w:rsidRPr="002C2B01">
        <w:rPr>
          <w:szCs w:val="28"/>
        </w:rPr>
        <w:t>проживает 13,4 тыс. инвалидов</w:t>
      </w:r>
      <w:r w:rsidR="003A0DB3">
        <w:rPr>
          <w:szCs w:val="28"/>
        </w:rPr>
        <w:t xml:space="preserve"> молодого возраста, что составляет 45,0% инвалидов трудоспособного возраста.</w:t>
      </w:r>
      <w:r>
        <w:rPr>
          <w:szCs w:val="28"/>
        </w:rPr>
        <w:t xml:space="preserve"> </w:t>
      </w:r>
      <w:r w:rsidR="00916DD0">
        <w:rPr>
          <w:szCs w:val="28"/>
        </w:rPr>
        <w:br/>
      </w:r>
      <w:r w:rsidR="003A0DB3">
        <w:rPr>
          <w:szCs w:val="28"/>
        </w:rPr>
        <w:t>В экономике Кировской области занято 3,1 тыс. инвалидов молодого возрас</w:t>
      </w:r>
      <w:r w:rsidR="005F53A0">
        <w:rPr>
          <w:szCs w:val="28"/>
        </w:rPr>
        <w:t>та (</w:t>
      </w:r>
      <w:r w:rsidR="003A0DB3">
        <w:rPr>
          <w:szCs w:val="28"/>
        </w:rPr>
        <w:t>23,1% их общей численности</w:t>
      </w:r>
      <w:r w:rsidR="005F53A0">
        <w:rPr>
          <w:szCs w:val="28"/>
        </w:rPr>
        <w:t>)</w:t>
      </w:r>
      <w:r w:rsidR="003A0DB3">
        <w:rPr>
          <w:szCs w:val="28"/>
        </w:rPr>
        <w:t>.</w:t>
      </w:r>
      <w:r w:rsidR="00266043">
        <w:rPr>
          <w:szCs w:val="28"/>
        </w:rPr>
        <w:t xml:space="preserve"> При этом в численности занятых инвалидов трудоспособного возраста инвалиды в возрасте от 18 до 44 лет составляют 54,3%.</w:t>
      </w:r>
    </w:p>
    <w:p w:rsidR="002940F7" w:rsidRDefault="002940F7" w:rsidP="004016BA">
      <w:pPr>
        <w:pStyle w:val="a4"/>
        <w:widowControl w:val="0"/>
        <w:spacing w:line="390" w:lineRule="exact"/>
        <w:ind w:left="0"/>
        <w:rPr>
          <w:szCs w:val="28"/>
        </w:rPr>
      </w:pPr>
      <w:r>
        <w:rPr>
          <w:szCs w:val="28"/>
        </w:rPr>
        <w:t>Численность инвалидов молодого возраста, выходящих на рынок труда, ежегодно пополняется за счет выпускников общеобразовательных организаций и профессиональ</w:t>
      </w:r>
      <w:r w:rsidR="004016BA">
        <w:rPr>
          <w:szCs w:val="28"/>
        </w:rPr>
        <w:t>ных образовательных организаций</w:t>
      </w:r>
      <w:r>
        <w:rPr>
          <w:szCs w:val="28"/>
        </w:rPr>
        <w:t>.</w:t>
      </w:r>
    </w:p>
    <w:p w:rsidR="000234B6" w:rsidRPr="00F16971" w:rsidRDefault="005F53A0" w:rsidP="004016BA">
      <w:pPr>
        <w:pStyle w:val="a4"/>
        <w:widowControl w:val="0"/>
        <w:spacing w:line="390" w:lineRule="exact"/>
        <w:ind w:left="0"/>
        <w:rPr>
          <w:szCs w:val="28"/>
        </w:rPr>
      </w:pPr>
      <w:r>
        <w:rPr>
          <w:szCs w:val="28"/>
        </w:rPr>
        <w:t>В 2016/</w:t>
      </w:r>
      <w:r w:rsidR="000234B6" w:rsidRPr="00F16971">
        <w:rPr>
          <w:szCs w:val="28"/>
        </w:rPr>
        <w:t xml:space="preserve">2017 учебном году 9 класс общеобразовательных организаций для обучающихся с ограниченными возможностями здоровья закончили </w:t>
      </w:r>
      <w:r w:rsidR="000234B6" w:rsidRPr="00F16971">
        <w:rPr>
          <w:szCs w:val="28"/>
        </w:rPr>
        <w:br/>
        <w:t xml:space="preserve">58 выпускников, имеющих статус детей-инвалидов, из которых 8 человек продолжили образование в 10 классе, 15 человек проходят обучение </w:t>
      </w:r>
      <w:r w:rsidR="00916DD0" w:rsidRPr="00F16971">
        <w:rPr>
          <w:szCs w:val="28"/>
        </w:rPr>
        <w:br/>
      </w:r>
      <w:r w:rsidR="000234B6" w:rsidRPr="00F16971">
        <w:rPr>
          <w:szCs w:val="28"/>
        </w:rPr>
        <w:t xml:space="preserve">в профессиональных образовательных организациях, 1 человек был трудоустроен. </w:t>
      </w:r>
    </w:p>
    <w:p w:rsidR="00916DD0" w:rsidRPr="00F16971" w:rsidRDefault="00916DD0" w:rsidP="004016BA">
      <w:pPr>
        <w:pStyle w:val="a4"/>
        <w:widowControl w:val="0"/>
        <w:spacing w:line="390" w:lineRule="exact"/>
        <w:ind w:left="0"/>
        <w:rPr>
          <w:szCs w:val="28"/>
        </w:rPr>
      </w:pPr>
      <w:r w:rsidRPr="00F16971">
        <w:rPr>
          <w:szCs w:val="28"/>
        </w:rPr>
        <w:t xml:space="preserve">Из числа детей-инвалидов </w:t>
      </w:r>
      <w:r w:rsidR="000234B6" w:rsidRPr="00F16971">
        <w:rPr>
          <w:szCs w:val="28"/>
        </w:rPr>
        <w:t xml:space="preserve">11 класс закончили 17 </w:t>
      </w:r>
      <w:r w:rsidRPr="00F16971">
        <w:rPr>
          <w:szCs w:val="28"/>
        </w:rPr>
        <w:t>человек</w:t>
      </w:r>
      <w:r w:rsidR="000234B6" w:rsidRPr="00F16971">
        <w:rPr>
          <w:szCs w:val="28"/>
        </w:rPr>
        <w:t xml:space="preserve">, из них  </w:t>
      </w:r>
      <w:r w:rsidRPr="00F16971">
        <w:rPr>
          <w:szCs w:val="28"/>
        </w:rPr>
        <w:br/>
      </w:r>
      <w:r w:rsidR="000234B6" w:rsidRPr="00F16971">
        <w:rPr>
          <w:szCs w:val="28"/>
        </w:rPr>
        <w:t xml:space="preserve">1 </w:t>
      </w:r>
      <w:r w:rsidRPr="00F16971">
        <w:rPr>
          <w:szCs w:val="28"/>
        </w:rPr>
        <w:t xml:space="preserve">человек </w:t>
      </w:r>
      <w:r w:rsidR="000234B6" w:rsidRPr="00F16971">
        <w:rPr>
          <w:szCs w:val="28"/>
        </w:rPr>
        <w:t xml:space="preserve">продолжил обучение в </w:t>
      </w:r>
      <w:r w:rsidR="005F53A0">
        <w:rPr>
          <w:szCs w:val="28"/>
        </w:rPr>
        <w:t>вуз</w:t>
      </w:r>
      <w:r w:rsidR="000234B6" w:rsidRPr="00F16971">
        <w:rPr>
          <w:szCs w:val="28"/>
        </w:rPr>
        <w:t xml:space="preserve">е на спортивном отделении, 10 </w:t>
      </w:r>
      <w:r w:rsidRPr="00F16971">
        <w:rPr>
          <w:szCs w:val="28"/>
        </w:rPr>
        <w:t>человек продолжили обучение</w:t>
      </w:r>
      <w:r w:rsidR="000234B6" w:rsidRPr="00F16971">
        <w:rPr>
          <w:szCs w:val="28"/>
        </w:rPr>
        <w:t xml:space="preserve"> в профессиональных образовательных организациях</w:t>
      </w:r>
      <w:r w:rsidRPr="00F16971">
        <w:rPr>
          <w:szCs w:val="28"/>
        </w:rPr>
        <w:t xml:space="preserve"> (по специальностям «массажист», «повар», «мастер строительно-отделочных работ»)</w:t>
      </w:r>
      <w:r w:rsidR="000234B6" w:rsidRPr="00F16971">
        <w:rPr>
          <w:szCs w:val="28"/>
        </w:rPr>
        <w:t>,</w:t>
      </w:r>
      <w:r w:rsidRPr="00F16971">
        <w:rPr>
          <w:szCs w:val="28"/>
        </w:rPr>
        <w:t xml:space="preserve"> </w:t>
      </w:r>
      <w:r w:rsidR="000234B6" w:rsidRPr="00F16971">
        <w:rPr>
          <w:szCs w:val="28"/>
        </w:rPr>
        <w:t xml:space="preserve">4 человека </w:t>
      </w:r>
      <w:r w:rsidRPr="00F16971">
        <w:rPr>
          <w:szCs w:val="28"/>
        </w:rPr>
        <w:t>были трудоустроены</w:t>
      </w:r>
      <w:r w:rsidR="000234B6" w:rsidRPr="00F16971">
        <w:rPr>
          <w:szCs w:val="28"/>
        </w:rPr>
        <w:t>.</w:t>
      </w:r>
    </w:p>
    <w:p w:rsidR="000234B6" w:rsidRPr="00F16971" w:rsidRDefault="00916DD0" w:rsidP="004016BA">
      <w:pPr>
        <w:pStyle w:val="a4"/>
        <w:widowControl w:val="0"/>
        <w:spacing w:line="390" w:lineRule="exact"/>
        <w:ind w:left="0"/>
        <w:rPr>
          <w:szCs w:val="28"/>
        </w:rPr>
      </w:pPr>
      <w:r w:rsidRPr="00F16971">
        <w:rPr>
          <w:szCs w:val="28"/>
        </w:rPr>
        <w:t xml:space="preserve">По информации, </w:t>
      </w:r>
      <w:r w:rsidR="000234B6" w:rsidRPr="00F16971">
        <w:rPr>
          <w:szCs w:val="28"/>
        </w:rPr>
        <w:t>представленной профессиональными образовательными организациями Кировской области</w:t>
      </w:r>
      <w:r w:rsidRPr="00F16971">
        <w:rPr>
          <w:szCs w:val="28"/>
        </w:rPr>
        <w:t>,</w:t>
      </w:r>
      <w:r w:rsidR="000234B6" w:rsidRPr="00F16971">
        <w:rPr>
          <w:szCs w:val="28"/>
        </w:rPr>
        <w:t xml:space="preserve"> численность выпускников </w:t>
      </w:r>
      <w:r w:rsidRPr="00F16971">
        <w:rPr>
          <w:szCs w:val="28"/>
        </w:rPr>
        <w:br/>
      </w:r>
      <w:r w:rsidR="005F53A0">
        <w:rPr>
          <w:szCs w:val="28"/>
        </w:rPr>
        <w:t>2016/</w:t>
      </w:r>
      <w:r w:rsidR="000234B6" w:rsidRPr="00F16971">
        <w:rPr>
          <w:szCs w:val="28"/>
        </w:rPr>
        <w:t>2017 учебного года</w:t>
      </w:r>
      <w:r w:rsidRPr="00F16971">
        <w:rPr>
          <w:szCs w:val="28"/>
        </w:rPr>
        <w:t>, имеющих инвалидность и</w:t>
      </w:r>
      <w:r w:rsidR="000234B6" w:rsidRPr="00F16971">
        <w:rPr>
          <w:szCs w:val="28"/>
        </w:rPr>
        <w:t xml:space="preserve"> обучающихся по программам среднего профессионального о</w:t>
      </w:r>
      <w:r w:rsidRPr="00F16971">
        <w:rPr>
          <w:szCs w:val="28"/>
        </w:rPr>
        <w:t xml:space="preserve">бразования составила 5 человек </w:t>
      </w:r>
      <w:r w:rsidRPr="00F16971">
        <w:rPr>
          <w:szCs w:val="28"/>
        </w:rPr>
        <w:br/>
        <w:t>(1 чел</w:t>
      </w:r>
      <w:r w:rsidR="005F53A0">
        <w:rPr>
          <w:szCs w:val="28"/>
        </w:rPr>
        <w:t>овек</w:t>
      </w:r>
      <w:r w:rsidRPr="00F16971">
        <w:rPr>
          <w:szCs w:val="28"/>
        </w:rPr>
        <w:t xml:space="preserve"> – </w:t>
      </w:r>
      <w:r w:rsidR="000234B6" w:rsidRPr="00F16971">
        <w:rPr>
          <w:szCs w:val="28"/>
        </w:rPr>
        <w:t>специально</w:t>
      </w:r>
      <w:r w:rsidRPr="00F16971">
        <w:rPr>
          <w:szCs w:val="28"/>
        </w:rPr>
        <w:t>сть «Дошкольное образование», 2 чел</w:t>
      </w:r>
      <w:r w:rsidR="005F53A0">
        <w:rPr>
          <w:szCs w:val="28"/>
        </w:rPr>
        <w:t>овека</w:t>
      </w:r>
      <w:r w:rsidRPr="00F16971">
        <w:rPr>
          <w:szCs w:val="28"/>
        </w:rPr>
        <w:t xml:space="preserve"> – </w:t>
      </w:r>
      <w:r w:rsidR="000234B6" w:rsidRPr="00F16971">
        <w:rPr>
          <w:szCs w:val="28"/>
        </w:rPr>
        <w:t>специальность «Преподавание в начальны</w:t>
      </w:r>
      <w:r w:rsidRPr="00F16971">
        <w:rPr>
          <w:szCs w:val="28"/>
        </w:rPr>
        <w:t>х классах», 1 чел</w:t>
      </w:r>
      <w:r w:rsidR="005F53A0">
        <w:rPr>
          <w:szCs w:val="28"/>
        </w:rPr>
        <w:t>овек</w:t>
      </w:r>
      <w:r w:rsidRPr="00F16971">
        <w:rPr>
          <w:szCs w:val="28"/>
        </w:rPr>
        <w:t xml:space="preserve"> – </w:t>
      </w:r>
      <w:r w:rsidR="000234B6" w:rsidRPr="00F16971">
        <w:rPr>
          <w:szCs w:val="28"/>
        </w:rPr>
        <w:t>специальность «Информационные системы (по от</w:t>
      </w:r>
      <w:r w:rsidRPr="00F16971">
        <w:rPr>
          <w:szCs w:val="28"/>
        </w:rPr>
        <w:t>раслям)», 1</w:t>
      </w:r>
      <w:r w:rsidR="005F53A0">
        <w:rPr>
          <w:szCs w:val="28"/>
        </w:rPr>
        <w:t xml:space="preserve"> человек</w:t>
      </w:r>
      <w:r w:rsidRPr="00F16971">
        <w:rPr>
          <w:szCs w:val="28"/>
        </w:rPr>
        <w:t xml:space="preserve"> – с</w:t>
      </w:r>
      <w:r w:rsidR="000234B6" w:rsidRPr="00F16971">
        <w:rPr>
          <w:szCs w:val="28"/>
        </w:rPr>
        <w:t>пециальность «Техническое обслуживание и ремонт автомобильного транспорта)».</w:t>
      </w:r>
    </w:p>
    <w:p w:rsidR="00802EDB" w:rsidRPr="00643FC0" w:rsidRDefault="006E5594" w:rsidP="004016BA">
      <w:pPr>
        <w:pStyle w:val="a4"/>
        <w:widowControl w:val="0"/>
        <w:spacing w:line="390" w:lineRule="exact"/>
        <w:ind w:left="0"/>
        <w:contextualSpacing w:val="0"/>
        <w:rPr>
          <w:szCs w:val="28"/>
        </w:rPr>
      </w:pPr>
      <w:r w:rsidRPr="00F16971">
        <w:rPr>
          <w:szCs w:val="28"/>
        </w:rPr>
        <w:t>В течение января – августа 2017 года в органы областной службы заня</w:t>
      </w:r>
      <w:r w:rsidRPr="002C2B01">
        <w:rPr>
          <w:szCs w:val="28"/>
        </w:rPr>
        <w:t>тости за содействием в поиске работы обратилось 1</w:t>
      </w:r>
      <w:r w:rsidR="00802EDB" w:rsidRPr="002C2B01">
        <w:rPr>
          <w:szCs w:val="28"/>
        </w:rPr>
        <w:t>1</w:t>
      </w:r>
      <w:r w:rsidR="009D4294" w:rsidRPr="002C2B01">
        <w:rPr>
          <w:szCs w:val="28"/>
        </w:rPr>
        <w:t>29</w:t>
      </w:r>
      <w:r w:rsidRPr="002C2B01">
        <w:rPr>
          <w:szCs w:val="28"/>
        </w:rPr>
        <w:t xml:space="preserve"> инвалидов, из кото</w:t>
      </w:r>
      <w:r w:rsidRPr="00643FC0">
        <w:rPr>
          <w:szCs w:val="28"/>
        </w:rPr>
        <w:lastRenderedPageBreak/>
        <w:t>рых</w:t>
      </w:r>
      <w:r w:rsidR="00802EDB" w:rsidRPr="00643FC0">
        <w:rPr>
          <w:szCs w:val="28"/>
        </w:rPr>
        <w:t xml:space="preserve"> безработными были признаны </w:t>
      </w:r>
      <w:r w:rsidR="009D4294" w:rsidRPr="00643FC0">
        <w:rPr>
          <w:szCs w:val="28"/>
        </w:rPr>
        <w:t>830</w:t>
      </w:r>
      <w:r w:rsidR="005F53A0" w:rsidRPr="00643FC0">
        <w:rPr>
          <w:szCs w:val="28"/>
        </w:rPr>
        <w:t xml:space="preserve"> человек (</w:t>
      </w:r>
      <w:r w:rsidR="009D4294" w:rsidRPr="00643FC0">
        <w:rPr>
          <w:szCs w:val="28"/>
        </w:rPr>
        <w:t>73</w:t>
      </w:r>
      <w:r w:rsidR="00802EDB" w:rsidRPr="00643FC0">
        <w:rPr>
          <w:szCs w:val="28"/>
        </w:rPr>
        <w:t>,</w:t>
      </w:r>
      <w:r w:rsidR="009D4294" w:rsidRPr="00643FC0">
        <w:rPr>
          <w:szCs w:val="28"/>
        </w:rPr>
        <w:t>5</w:t>
      </w:r>
      <w:r w:rsidR="00802EDB" w:rsidRPr="00643FC0">
        <w:rPr>
          <w:szCs w:val="28"/>
        </w:rPr>
        <w:t>%</w:t>
      </w:r>
      <w:r w:rsidR="005F53A0" w:rsidRPr="00643FC0">
        <w:rPr>
          <w:szCs w:val="28"/>
        </w:rPr>
        <w:t>)</w:t>
      </w:r>
      <w:r w:rsidR="00802EDB" w:rsidRPr="00643FC0">
        <w:rPr>
          <w:szCs w:val="28"/>
        </w:rPr>
        <w:t>.</w:t>
      </w:r>
    </w:p>
    <w:p w:rsidR="00802EDB" w:rsidRPr="00643FC0" w:rsidRDefault="00802EDB" w:rsidP="00643FC0">
      <w:pPr>
        <w:pStyle w:val="a4"/>
        <w:widowControl w:val="0"/>
        <w:spacing w:line="380" w:lineRule="exact"/>
        <w:ind w:left="0"/>
        <w:contextualSpacing w:val="0"/>
        <w:rPr>
          <w:szCs w:val="28"/>
        </w:rPr>
      </w:pPr>
      <w:r w:rsidRPr="00643FC0">
        <w:rPr>
          <w:szCs w:val="28"/>
        </w:rPr>
        <w:t xml:space="preserve">В общей численности инвалидов, обратившихся в службу занятости, инвалиды в возрасте от 18 до 44 лет составили </w:t>
      </w:r>
      <w:r w:rsidR="005F53A0" w:rsidRPr="00643FC0">
        <w:rPr>
          <w:szCs w:val="28"/>
        </w:rPr>
        <w:t>433 человека (</w:t>
      </w:r>
      <w:r w:rsidR="00AE64D8" w:rsidRPr="00643FC0">
        <w:rPr>
          <w:szCs w:val="28"/>
        </w:rPr>
        <w:t>38,</w:t>
      </w:r>
      <w:r w:rsidR="009D4294" w:rsidRPr="00643FC0">
        <w:rPr>
          <w:szCs w:val="28"/>
        </w:rPr>
        <w:t>4</w:t>
      </w:r>
      <w:r w:rsidR="00AE64D8" w:rsidRPr="00643FC0">
        <w:rPr>
          <w:szCs w:val="28"/>
        </w:rPr>
        <w:t>%</w:t>
      </w:r>
      <w:r w:rsidR="005F53A0" w:rsidRPr="00643FC0">
        <w:rPr>
          <w:szCs w:val="28"/>
        </w:rPr>
        <w:t>)</w:t>
      </w:r>
      <w:r w:rsidRPr="00643FC0">
        <w:rPr>
          <w:szCs w:val="28"/>
        </w:rPr>
        <w:t xml:space="preserve">, </w:t>
      </w:r>
      <w:r w:rsidR="00AE64D8" w:rsidRPr="00643FC0">
        <w:rPr>
          <w:szCs w:val="28"/>
        </w:rPr>
        <w:t xml:space="preserve">из </w:t>
      </w:r>
      <w:r w:rsidR="005F53A0" w:rsidRPr="00643FC0">
        <w:rPr>
          <w:szCs w:val="28"/>
        </w:rPr>
        <w:t>них</w:t>
      </w:r>
      <w:r w:rsidR="00AE64D8" w:rsidRPr="00643FC0">
        <w:rPr>
          <w:szCs w:val="28"/>
        </w:rPr>
        <w:t xml:space="preserve"> безработными признаны </w:t>
      </w:r>
      <w:r w:rsidR="009D4294" w:rsidRPr="00643FC0">
        <w:rPr>
          <w:szCs w:val="28"/>
        </w:rPr>
        <w:t>326</w:t>
      </w:r>
      <w:r w:rsidR="00AE64D8" w:rsidRPr="00643FC0">
        <w:rPr>
          <w:szCs w:val="28"/>
        </w:rPr>
        <w:t xml:space="preserve"> человек (</w:t>
      </w:r>
      <w:r w:rsidR="009D4294" w:rsidRPr="00643FC0">
        <w:rPr>
          <w:szCs w:val="28"/>
        </w:rPr>
        <w:t>75,3</w:t>
      </w:r>
      <w:r w:rsidR="00AE64D8" w:rsidRPr="00643FC0">
        <w:rPr>
          <w:szCs w:val="28"/>
        </w:rPr>
        <w:t>%)</w:t>
      </w:r>
      <w:r w:rsidRPr="00643FC0">
        <w:rPr>
          <w:szCs w:val="28"/>
        </w:rPr>
        <w:t>.</w:t>
      </w:r>
    </w:p>
    <w:p w:rsidR="00AA6084" w:rsidRPr="00643FC0" w:rsidRDefault="00AA6084" w:rsidP="00643FC0">
      <w:pPr>
        <w:pStyle w:val="ae"/>
        <w:widowControl w:val="0"/>
        <w:spacing w:line="38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643FC0">
        <w:rPr>
          <w:rFonts w:ascii="Times New Roman" w:hAnsi="Times New Roman"/>
          <w:sz w:val="28"/>
          <w:szCs w:val="28"/>
        </w:rPr>
        <w:t>Из числа молодых инвалидов, обратившихся в органы службы занятости населения в целях поиска работы:</w:t>
      </w:r>
    </w:p>
    <w:p w:rsidR="00AA6084" w:rsidRPr="00643FC0" w:rsidRDefault="00AA6084" w:rsidP="00643FC0">
      <w:pPr>
        <w:pStyle w:val="ae"/>
        <w:widowControl w:val="0"/>
        <w:spacing w:line="3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43FC0">
        <w:rPr>
          <w:rFonts w:ascii="Times New Roman" w:hAnsi="Times New Roman"/>
          <w:sz w:val="28"/>
          <w:szCs w:val="28"/>
        </w:rPr>
        <w:t xml:space="preserve">в возрасте </w:t>
      </w:r>
      <w:r w:rsidR="00A74355" w:rsidRPr="00643FC0">
        <w:rPr>
          <w:rFonts w:ascii="Times New Roman" w:hAnsi="Times New Roman"/>
          <w:sz w:val="28"/>
          <w:szCs w:val="28"/>
        </w:rPr>
        <w:t xml:space="preserve">от </w:t>
      </w:r>
      <w:r w:rsidRPr="00643FC0">
        <w:rPr>
          <w:rFonts w:ascii="Times New Roman" w:hAnsi="Times New Roman"/>
          <w:sz w:val="28"/>
          <w:szCs w:val="28"/>
        </w:rPr>
        <w:t xml:space="preserve">18 до 29 лет </w:t>
      </w:r>
      <w:r w:rsidR="00C55E3F" w:rsidRPr="00643FC0">
        <w:rPr>
          <w:rFonts w:ascii="Times New Roman" w:hAnsi="Times New Roman"/>
          <w:sz w:val="28"/>
          <w:szCs w:val="28"/>
        </w:rPr>
        <w:t>находятся</w:t>
      </w:r>
      <w:r w:rsidRPr="00643FC0">
        <w:rPr>
          <w:rFonts w:ascii="Times New Roman" w:hAnsi="Times New Roman"/>
          <w:sz w:val="28"/>
          <w:szCs w:val="28"/>
        </w:rPr>
        <w:t xml:space="preserve"> 132 человека</w:t>
      </w:r>
      <w:r w:rsidR="00C55E3F" w:rsidRPr="00643FC0">
        <w:rPr>
          <w:rFonts w:ascii="Times New Roman" w:hAnsi="Times New Roman"/>
          <w:sz w:val="28"/>
          <w:szCs w:val="28"/>
        </w:rPr>
        <w:t xml:space="preserve"> (31,2%)</w:t>
      </w:r>
      <w:r w:rsidRPr="00643FC0">
        <w:rPr>
          <w:rFonts w:ascii="Times New Roman" w:hAnsi="Times New Roman"/>
          <w:sz w:val="28"/>
          <w:szCs w:val="28"/>
        </w:rPr>
        <w:t xml:space="preserve">, </w:t>
      </w:r>
      <w:r w:rsidR="00C55E3F" w:rsidRPr="00643FC0">
        <w:rPr>
          <w:rFonts w:ascii="Times New Roman" w:hAnsi="Times New Roman"/>
          <w:sz w:val="28"/>
          <w:szCs w:val="28"/>
        </w:rPr>
        <w:t xml:space="preserve">в возрасте </w:t>
      </w:r>
      <w:r w:rsidRPr="00643FC0">
        <w:rPr>
          <w:rFonts w:ascii="Times New Roman" w:hAnsi="Times New Roman"/>
          <w:sz w:val="28"/>
          <w:szCs w:val="28"/>
        </w:rPr>
        <w:t>от 30 до 39 лет – 177 человек</w:t>
      </w:r>
      <w:r w:rsidR="00C55E3F" w:rsidRPr="00643FC0">
        <w:rPr>
          <w:rFonts w:ascii="Times New Roman" w:hAnsi="Times New Roman"/>
          <w:sz w:val="28"/>
          <w:szCs w:val="28"/>
        </w:rPr>
        <w:t xml:space="preserve"> (41,8%),</w:t>
      </w:r>
      <w:r w:rsidRPr="00643FC0">
        <w:rPr>
          <w:rFonts w:ascii="Times New Roman" w:hAnsi="Times New Roman"/>
          <w:sz w:val="28"/>
          <w:szCs w:val="28"/>
        </w:rPr>
        <w:t xml:space="preserve"> </w:t>
      </w:r>
      <w:r w:rsidR="00C55E3F" w:rsidRPr="00643FC0">
        <w:rPr>
          <w:rFonts w:ascii="Times New Roman" w:hAnsi="Times New Roman"/>
          <w:sz w:val="28"/>
          <w:szCs w:val="28"/>
        </w:rPr>
        <w:t xml:space="preserve">в возрасте </w:t>
      </w:r>
      <w:r w:rsidRPr="00643FC0">
        <w:rPr>
          <w:rFonts w:ascii="Times New Roman" w:hAnsi="Times New Roman"/>
          <w:sz w:val="28"/>
          <w:szCs w:val="28"/>
        </w:rPr>
        <w:t>от 40 до 44 лет – 114 человек</w:t>
      </w:r>
      <w:r w:rsidR="00C55E3F" w:rsidRPr="00643FC0">
        <w:rPr>
          <w:rFonts w:ascii="Times New Roman" w:hAnsi="Times New Roman"/>
          <w:sz w:val="28"/>
          <w:szCs w:val="28"/>
        </w:rPr>
        <w:t xml:space="preserve"> (27,0%);</w:t>
      </w:r>
    </w:p>
    <w:p w:rsidR="00AA6084" w:rsidRPr="00643FC0" w:rsidRDefault="00AA6084" w:rsidP="00643FC0">
      <w:pPr>
        <w:pStyle w:val="ae"/>
        <w:widowControl w:val="0"/>
        <w:tabs>
          <w:tab w:val="left" w:pos="851"/>
        </w:tabs>
        <w:spacing w:line="3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43FC0">
        <w:rPr>
          <w:rFonts w:ascii="Times New Roman" w:hAnsi="Times New Roman"/>
          <w:sz w:val="28"/>
          <w:szCs w:val="28"/>
        </w:rPr>
        <w:t>имеют высшее образование 46 человек</w:t>
      </w:r>
      <w:r w:rsidR="009D00B0" w:rsidRPr="00643FC0">
        <w:rPr>
          <w:rFonts w:ascii="Times New Roman" w:hAnsi="Times New Roman"/>
          <w:sz w:val="28"/>
          <w:szCs w:val="28"/>
        </w:rPr>
        <w:t xml:space="preserve"> (10,9%)</w:t>
      </w:r>
      <w:r w:rsidRPr="00643FC0">
        <w:rPr>
          <w:rFonts w:ascii="Times New Roman" w:hAnsi="Times New Roman"/>
          <w:sz w:val="28"/>
          <w:szCs w:val="28"/>
        </w:rPr>
        <w:t>, среднее профессиональное образование – 145 человек</w:t>
      </w:r>
      <w:r w:rsidR="009D00B0" w:rsidRPr="00643FC0">
        <w:rPr>
          <w:rFonts w:ascii="Times New Roman" w:hAnsi="Times New Roman"/>
          <w:sz w:val="28"/>
          <w:szCs w:val="28"/>
        </w:rPr>
        <w:t xml:space="preserve"> (34,3%)</w:t>
      </w:r>
      <w:r w:rsidRPr="00643FC0">
        <w:rPr>
          <w:rFonts w:ascii="Times New Roman" w:hAnsi="Times New Roman"/>
          <w:sz w:val="28"/>
          <w:szCs w:val="28"/>
        </w:rPr>
        <w:t>, основное и среднее общее образование – 162 человека</w:t>
      </w:r>
      <w:r w:rsidR="009D00B0" w:rsidRPr="00643FC0">
        <w:rPr>
          <w:rFonts w:ascii="Times New Roman" w:hAnsi="Times New Roman"/>
          <w:sz w:val="28"/>
          <w:szCs w:val="28"/>
        </w:rPr>
        <w:t xml:space="preserve"> (38,3%)</w:t>
      </w:r>
      <w:r w:rsidRPr="00643FC0">
        <w:rPr>
          <w:rFonts w:ascii="Times New Roman" w:hAnsi="Times New Roman"/>
          <w:sz w:val="28"/>
          <w:szCs w:val="28"/>
        </w:rPr>
        <w:t>, не имеют общего образования – 70 человек</w:t>
      </w:r>
      <w:r w:rsidR="009D00B0" w:rsidRPr="00643FC0">
        <w:rPr>
          <w:rFonts w:ascii="Times New Roman" w:hAnsi="Times New Roman"/>
          <w:sz w:val="28"/>
          <w:szCs w:val="28"/>
        </w:rPr>
        <w:t xml:space="preserve"> (16,5%)</w:t>
      </w:r>
      <w:r w:rsidRPr="00643FC0">
        <w:rPr>
          <w:rFonts w:ascii="Times New Roman" w:hAnsi="Times New Roman"/>
          <w:sz w:val="28"/>
          <w:szCs w:val="28"/>
        </w:rPr>
        <w:t>.</w:t>
      </w:r>
    </w:p>
    <w:p w:rsidR="00AA6084" w:rsidRPr="00643FC0" w:rsidRDefault="009D00B0" w:rsidP="00643FC0">
      <w:pPr>
        <w:widowControl w:val="0"/>
        <w:spacing w:line="380" w:lineRule="exact"/>
        <w:rPr>
          <w:rFonts w:eastAsia="Calibri" w:cs="Times New Roman"/>
          <w:szCs w:val="28"/>
        </w:rPr>
      </w:pPr>
      <w:r w:rsidRPr="00643FC0">
        <w:rPr>
          <w:rFonts w:eastAsia="Calibri" w:cs="Times New Roman"/>
          <w:szCs w:val="28"/>
        </w:rPr>
        <w:t>В течение</w:t>
      </w:r>
      <w:r w:rsidR="00AA6084" w:rsidRPr="00643FC0">
        <w:rPr>
          <w:rFonts w:eastAsia="Calibri" w:cs="Times New Roman"/>
          <w:szCs w:val="28"/>
        </w:rPr>
        <w:t xml:space="preserve"> </w:t>
      </w:r>
      <w:r w:rsidR="005F53A0" w:rsidRPr="00643FC0">
        <w:rPr>
          <w:rFonts w:eastAsia="Calibri" w:cs="Times New Roman"/>
          <w:szCs w:val="28"/>
        </w:rPr>
        <w:t>8</w:t>
      </w:r>
      <w:r w:rsidR="00AA6084" w:rsidRPr="00643FC0">
        <w:rPr>
          <w:rFonts w:eastAsia="Calibri" w:cs="Times New Roman"/>
          <w:szCs w:val="28"/>
        </w:rPr>
        <w:t xml:space="preserve"> месяцев 2017 года 374 молодых инвалид</w:t>
      </w:r>
      <w:r w:rsidRPr="00643FC0">
        <w:rPr>
          <w:rFonts w:eastAsia="Calibri" w:cs="Times New Roman"/>
          <w:szCs w:val="28"/>
        </w:rPr>
        <w:t>а</w:t>
      </w:r>
      <w:r w:rsidR="00AA6084" w:rsidRPr="00643FC0">
        <w:rPr>
          <w:rFonts w:eastAsia="Calibri" w:cs="Times New Roman"/>
          <w:szCs w:val="28"/>
        </w:rPr>
        <w:t xml:space="preserve"> получили государственные услуги по профессиональной ориентации в целях выбора </w:t>
      </w:r>
      <w:r w:rsidR="0029569B" w:rsidRPr="00643FC0">
        <w:rPr>
          <w:rFonts w:eastAsia="Calibri" w:cs="Times New Roman"/>
          <w:szCs w:val="28"/>
        </w:rPr>
        <w:br/>
      </w:r>
      <w:r w:rsidR="00AA6084" w:rsidRPr="00643FC0">
        <w:rPr>
          <w:rFonts w:eastAsia="Calibri" w:cs="Times New Roman"/>
          <w:szCs w:val="28"/>
        </w:rPr>
        <w:t xml:space="preserve">профессии, трудоустройства, профессионального обучения, 177 человек – </w:t>
      </w:r>
      <w:r w:rsidR="0029569B" w:rsidRPr="00643FC0">
        <w:rPr>
          <w:rFonts w:eastAsia="Calibri" w:cs="Times New Roman"/>
          <w:szCs w:val="28"/>
        </w:rPr>
        <w:br/>
      </w:r>
      <w:r w:rsidR="00AA6084" w:rsidRPr="00643FC0">
        <w:rPr>
          <w:rFonts w:eastAsia="Calibri" w:cs="Times New Roman"/>
          <w:szCs w:val="28"/>
        </w:rPr>
        <w:t>по психологической поддержке и социальной адаптации на рынке труда.</w:t>
      </w:r>
    </w:p>
    <w:p w:rsidR="009D00B0" w:rsidRPr="00643FC0" w:rsidRDefault="00AA6084" w:rsidP="00643FC0">
      <w:pPr>
        <w:widowControl w:val="0"/>
        <w:spacing w:line="380" w:lineRule="exact"/>
        <w:rPr>
          <w:rFonts w:eastAsia="Calibri" w:cs="Times New Roman"/>
          <w:szCs w:val="28"/>
        </w:rPr>
      </w:pPr>
      <w:r w:rsidRPr="00643FC0">
        <w:rPr>
          <w:rFonts w:eastAsia="Calibri" w:cs="Times New Roman"/>
          <w:szCs w:val="28"/>
        </w:rPr>
        <w:t>Профориентационная работа с молодыми инвалидами направлена на определение их профессиональных склонностей и возможностей с учетом</w:t>
      </w:r>
      <w:r w:rsidR="009D00B0" w:rsidRPr="00643FC0">
        <w:rPr>
          <w:rFonts w:eastAsia="Calibri" w:cs="Times New Roman"/>
          <w:bCs/>
          <w:szCs w:val="28"/>
        </w:rPr>
        <w:t xml:space="preserve"> </w:t>
      </w:r>
      <w:r w:rsidRPr="00643FC0">
        <w:rPr>
          <w:rFonts w:eastAsia="Calibri" w:cs="Times New Roman"/>
          <w:bCs/>
          <w:szCs w:val="28"/>
        </w:rPr>
        <w:t xml:space="preserve">состояния их здоровья и рекомендаций учреждений медико-социальной экспертизы. Специалистами органов службы занятости проводится </w:t>
      </w:r>
      <w:r w:rsidRPr="00643FC0">
        <w:rPr>
          <w:rFonts w:eastAsia="Calibri" w:cs="Times New Roman"/>
          <w:szCs w:val="28"/>
        </w:rPr>
        <w:t>анализ индивидуальных программ реабилитаци</w:t>
      </w:r>
      <w:r w:rsidR="00A74355" w:rsidRPr="00643FC0">
        <w:rPr>
          <w:rFonts w:eastAsia="Calibri" w:cs="Times New Roman"/>
          <w:szCs w:val="28"/>
        </w:rPr>
        <w:t>и</w:t>
      </w:r>
      <w:r w:rsidRPr="00643FC0">
        <w:rPr>
          <w:rFonts w:eastAsia="Calibri" w:cs="Times New Roman"/>
          <w:szCs w:val="28"/>
        </w:rPr>
        <w:t xml:space="preserve"> </w:t>
      </w:r>
      <w:r w:rsidR="009D00B0" w:rsidRPr="00643FC0">
        <w:rPr>
          <w:rFonts w:eastAsia="Calibri" w:cs="Times New Roman"/>
          <w:szCs w:val="28"/>
        </w:rPr>
        <w:t xml:space="preserve">или абилитации </w:t>
      </w:r>
      <w:r w:rsidRPr="00643FC0">
        <w:rPr>
          <w:rFonts w:eastAsia="Calibri" w:cs="Times New Roman"/>
          <w:szCs w:val="28"/>
        </w:rPr>
        <w:t>инвалидов</w:t>
      </w:r>
      <w:r w:rsidR="009D00B0" w:rsidRPr="00643FC0">
        <w:rPr>
          <w:rFonts w:eastAsia="Calibri" w:cs="Times New Roman"/>
          <w:szCs w:val="28"/>
        </w:rPr>
        <w:t xml:space="preserve"> (далее – программа реабилитации)</w:t>
      </w:r>
      <w:r w:rsidRPr="00643FC0">
        <w:rPr>
          <w:rFonts w:eastAsia="Calibri" w:cs="Times New Roman"/>
          <w:szCs w:val="28"/>
        </w:rPr>
        <w:t>, медицинских рекомендаций, обсуждаются возможные варианты трудоустройства или получения новой профессии.</w:t>
      </w:r>
    </w:p>
    <w:p w:rsidR="00AA6084" w:rsidRPr="00643FC0" w:rsidRDefault="00AA6084" w:rsidP="00643FC0">
      <w:pPr>
        <w:widowControl w:val="0"/>
        <w:spacing w:line="380" w:lineRule="exact"/>
        <w:rPr>
          <w:rFonts w:eastAsia="Calibri" w:cs="Times New Roman"/>
          <w:szCs w:val="28"/>
        </w:rPr>
      </w:pPr>
      <w:r w:rsidRPr="00643FC0">
        <w:rPr>
          <w:rFonts w:eastAsia="Calibri" w:cs="Times New Roman"/>
          <w:szCs w:val="28"/>
        </w:rPr>
        <w:t xml:space="preserve">Оказано сопровождение при трудоустройстве 83 инвалидам молодого возраста (помощь в составлении резюме, оказание содействия в поиске работодателя, сопровождение при собеседовании с работодателем, консультирование работодателей, трудоустраивающих инвалидов). </w:t>
      </w:r>
    </w:p>
    <w:p w:rsidR="00AA6084" w:rsidRPr="00643FC0" w:rsidRDefault="00C55E3F" w:rsidP="00643FC0">
      <w:pPr>
        <w:widowControl w:val="0"/>
        <w:spacing w:line="380" w:lineRule="exact"/>
        <w:rPr>
          <w:rFonts w:eastAsia="Calibri" w:cs="Times New Roman"/>
          <w:szCs w:val="28"/>
        </w:rPr>
      </w:pPr>
      <w:r w:rsidRPr="00643FC0">
        <w:rPr>
          <w:rFonts w:eastAsia="Calibri" w:cs="Times New Roman"/>
          <w:szCs w:val="28"/>
        </w:rPr>
        <w:t xml:space="preserve">В течение января – августа </w:t>
      </w:r>
      <w:r w:rsidR="00AA6084" w:rsidRPr="00643FC0">
        <w:rPr>
          <w:rFonts w:eastAsia="Calibri" w:cs="Times New Roman"/>
          <w:szCs w:val="28"/>
        </w:rPr>
        <w:t xml:space="preserve">2017 года трудоустроено 170 инвалидов в возрасте до 44 лет (40,2% </w:t>
      </w:r>
      <w:r w:rsidR="009D00B0" w:rsidRPr="00643FC0">
        <w:rPr>
          <w:rFonts w:eastAsia="Calibri" w:cs="Times New Roman"/>
          <w:szCs w:val="28"/>
        </w:rPr>
        <w:t>численности</w:t>
      </w:r>
      <w:r w:rsidR="00AA6084" w:rsidRPr="00643FC0">
        <w:rPr>
          <w:rFonts w:eastAsia="Calibri" w:cs="Times New Roman"/>
          <w:szCs w:val="28"/>
        </w:rPr>
        <w:t xml:space="preserve"> инвалидов молодого возраста, обратившихся в органы службы занятости за содействием в поиске подходящей работы), из них</w:t>
      </w:r>
      <w:r w:rsidR="009D00B0" w:rsidRPr="00643FC0">
        <w:rPr>
          <w:rFonts w:eastAsia="Calibri" w:cs="Times New Roman"/>
          <w:szCs w:val="28"/>
        </w:rPr>
        <w:t xml:space="preserve"> </w:t>
      </w:r>
      <w:r w:rsidR="00AA6084" w:rsidRPr="00643FC0">
        <w:rPr>
          <w:rFonts w:eastAsia="Calibri" w:cs="Times New Roman"/>
          <w:szCs w:val="28"/>
        </w:rPr>
        <w:t>в общественных и временных работах</w:t>
      </w:r>
      <w:r w:rsidR="009D00B0" w:rsidRPr="00643FC0">
        <w:rPr>
          <w:rFonts w:eastAsia="Calibri" w:cs="Times New Roman"/>
          <w:szCs w:val="28"/>
        </w:rPr>
        <w:t xml:space="preserve"> приняли участие </w:t>
      </w:r>
      <w:r w:rsidR="005F53A0" w:rsidRPr="00643FC0">
        <w:rPr>
          <w:rFonts w:eastAsia="Calibri" w:cs="Times New Roman"/>
          <w:szCs w:val="28"/>
        </w:rPr>
        <w:br/>
      </w:r>
      <w:r w:rsidR="009D00B0" w:rsidRPr="00643FC0">
        <w:rPr>
          <w:rFonts w:eastAsia="Calibri" w:cs="Times New Roman"/>
          <w:szCs w:val="28"/>
        </w:rPr>
        <w:t xml:space="preserve">54 человека, </w:t>
      </w:r>
      <w:r w:rsidR="00AA6084" w:rsidRPr="00643FC0">
        <w:rPr>
          <w:rFonts w:eastAsia="Calibri" w:cs="Times New Roman"/>
          <w:szCs w:val="28"/>
        </w:rPr>
        <w:t xml:space="preserve">единовременную финансовую помощь на открытие собственного дела по предоставлению </w:t>
      </w:r>
      <w:r w:rsidR="009D00B0" w:rsidRPr="00643FC0">
        <w:rPr>
          <w:rFonts w:eastAsia="Calibri" w:cs="Times New Roman"/>
          <w:szCs w:val="28"/>
        </w:rPr>
        <w:t xml:space="preserve">парикмахерских </w:t>
      </w:r>
      <w:r w:rsidR="00AA6084" w:rsidRPr="00643FC0">
        <w:rPr>
          <w:rFonts w:eastAsia="Calibri" w:cs="Times New Roman"/>
          <w:szCs w:val="28"/>
        </w:rPr>
        <w:t>услуг</w:t>
      </w:r>
      <w:r w:rsidR="009D00B0" w:rsidRPr="00643FC0">
        <w:rPr>
          <w:rFonts w:eastAsia="Calibri" w:cs="Times New Roman"/>
          <w:szCs w:val="28"/>
        </w:rPr>
        <w:t xml:space="preserve"> получил 1 безработный инвалид молодого возраста</w:t>
      </w:r>
      <w:r w:rsidR="00AA6084" w:rsidRPr="00643FC0">
        <w:rPr>
          <w:rFonts w:cs="Times New Roman"/>
          <w:szCs w:val="28"/>
        </w:rPr>
        <w:t>.</w:t>
      </w:r>
    </w:p>
    <w:p w:rsidR="00AA6084" w:rsidRPr="008D1DCB" w:rsidRDefault="005F53A0" w:rsidP="00643FC0">
      <w:pPr>
        <w:widowControl w:val="0"/>
        <w:spacing w:line="380" w:lineRule="exact"/>
        <w:rPr>
          <w:rFonts w:eastAsia="Calibri" w:cs="Times New Roman"/>
          <w:szCs w:val="28"/>
          <w:highlight w:val="yellow"/>
        </w:rPr>
      </w:pPr>
      <w:r w:rsidRPr="00643FC0">
        <w:rPr>
          <w:rFonts w:eastAsia="Calibri" w:cs="Times New Roman"/>
          <w:szCs w:val="28"/>
        </w:rPr>
        <w:t>В течение 8</w:t>
      </w:r>
      <w:r w:rsidR="00AA6084" w:rsidRPr="00643FC0">
        <w:rPr>
          <w:rFonts w:eastAsia="Calibri" w:cs="Times New Roman"/>
          <w:szCs w:val="28"/>
        </w:rPr>
        <w:t xml:space="preserve"> месяцев 2017 года профессиональное обучение и дополнительное профессиональное образование по направлению органов службы занятости </w:t>
      </w:r>
      <w:r w:rsidR="009D00B0" w:rsidRPr="00643FC0">
        <w:rPr>
          <w:rFonts w:eastAsia="Calibri" w:cs="Times New Roman"/>
          <w:szCs w:val="28"/>
        </w:rPr>
        <w:t xml:space="preserve">организовано для </w:t>
      </w:r>
      <w:r w:rsidR="00AA6084" w:rsidRPr="00643FC0">
        <w:rPr>
          <w:rFonts w:eastAsia="Calibri" w:cs="Times New Roman"/>
          <w:szCs w:val="28"/>
        </w:rPr>
        <w:t>42 инвалид</w:t>
      </w:r>
      <w:r w:rsidR="009D00B0" w:rsidRPr="00643FC0">
        <w:rPr>
          <w:rFonts w:eastAsia="Calibri" w:cs="Times New Roman"/>
          <w:szCs w:val="28"/>
        </w:rPr>
        <w:t>ов</w:t>
      </w:r>
      <w:r w:rsidR="00AA6084" w:rsidRPr="00643FC0">
        <w:rPr>
          <w:rFonts w:eastAsia="Calibri" w:cs="Times New Roman"/>
          <w:szCs w:val="28"/>
        </w:rPr>
        <w:t xml:space="preserve"> в возрасте от 18 до 44 лет. Заверши</w:t>
      </w:r>
      <w:r w:rsidR="00AA6084" w:rsidRPr="00956170">
        <w:rPr>
          <w:rFonts w:eastAsia="Calibri" w:cs="Times New Roman"/>
          <w:szCs w:val="28"/>
        </w:rPr>
        <w:lastRenderedPageBreak/>
        <w:t>ли профессиональное обучение 38 человек по следующим профессиям (специальностям): бухгалтер, делопроизводитель, изготовитель художественных изделий из лозы, кладовщик, повар, про</w:t>
      </w:r>
      <w:r w:rsidR="00AA6084">
        <w:rPr>
          <w:rFonts w:eastAsia="Calibri" w:cs="Times New Roman"/>
          <w:szCs w:val="28"/>
        </w:rPr>
        <w:t xml:space="preserve">давец, секретарь руководителя, </w:t>
      </w:r>
      <w:r w:rsidR="00AA6084" w:rsidRPr="00956170">
        <w:rPr>
          <w:rFonts w:eastAsia="Calibri" w:cs="Times New Roman"/>
          <w:szCs w:val="28"/>
        </w:rPr>
        <w:t>швея, охранник и другим</w:t>
      </w:r>
      <w:r w:rsidR="009D00B0">
        <w:rPr>
          <w:rFonts w:eastAsia="Calibri" w:cs="Times New Roman"/>
          <w:szCs w:val="28"/>
        </w:rPr>
        <w:t xml:space="preserve"> профессиям</w:t>
      </w:r>
      <w:r w:rsidR="00AA6084" w:rsidRPr="00956170">
        <w:rPr>
          <w:rFonts w:eastAsia="Calibri" w:cs="Times New Roman"/>
          <w:szCs w:val="28"/>
        </w:rPr>
        <w:t xml:space="preserve">. </w:t>
      </w:r>
      <w:r w:rsidR="009D00B0">
        <w:rPr>
          <w:rFonts w:eastAsia="Calibri" w:cs="Times New Roman"/>
          <w:szCs w:val="28"/>
        </w:rPr>
        <w:t>Т</w:t>
      </w:r>
      <w:r w:rsidR="00AA6084" w:rsidRPr="00F91ED4">
        <w:rPr>
          <w:rFonts w:eastAsia="Calibri" w:cs="Times New Roman"/>
          <w:szCs w:val="28"/>
        </w:rPr>
        <w:t xml:space="preserve">рудоустроены после завершения профессионального обучения </w:t>
      </w:r>
      <w:r w:rsidR="00AA6084">
        <w:rPr>
          <w:rFonts w:eastAsia="Calibri" w:cs="Times New Roman"/>
          <w:szCs w:val="28"/>
        </w:rPr>
        <w:t>19</w:t>
      </w:r>
      <w:r w:rsidR="00AA6084" w:rsidRPr="00F91ED4">
        <w:rPr>
          <w:rFonts w:eastAsia="Calibri" w:cs="Times New Roman"/>
          <w:szCs w:val="28"/>
        </w:rPr>
        <w:t xml:space="preserve"> человек. </w:t>
      </w:r>
      <w:r w:rsidR="00AA6084" w:rsidRPr="007D7CA7">
        <w:rPr>
          <w:rFonts w:eastAsia="Calibri" w:cs="Times New Roman"/>
          <w:szCs w:val="28"/>
        </w:rPr>
        <w:t xml:space="preserve">Мониторинг трудоустройства прошедших профессиональное обучение инвалидов проводится в течение 6 месяцев после окончания обучения. </w:t>
      </w:r>
    </w:p>
    <w:p w:rsidR="0082403A" w:rsidRPr="003A0DB3" w:rsidRDefault="0082403A" w:rsidP="008D4488">
      <w:pPr>
        <w:pStyle w:val="a4"/>
        <w:widowControl w:val="0"/>
        <w:spacing w:line="400" w:lineRule="exact"/>
        <w:ind w:left="0"/>
        <w:contextualSpacing w:val="0"/>
        <w:rPr>
          <w:szCs w:val="28"/>
        </w:rPr>
      </w:pPr>
      <w:r>
        <w:rPr>
          <w:szCs w:val="28"/>
        </w:rPr>
        <w:t>В целях повышения уровня занятости инвалидов молодого возраста разработан план мероприятий по реализации в субъектах Российской Федерации программ сопровождения инвалидов молодого возраста при получении ими профессионального образования и содействия в последующем трудоустройстве на 2016 – 2020 годы, утвержденный распоряжением Правительства Российской Федерации от 16.07.2016 № 1507-р.</w:t>
      </w:r>
    </w:p>
    <w:p w:rsidR="00973325" w:rsidRDefault="0082403A" w:rsidP="008D4488">
      <w:pPr>
        <w:pStyle w:val="a4"/>
        <w:widowControl w:val="0"/>
        <w:spacing w:line="400" w:lineRule="exact"/>
        <w:ind w:left="0"/>
        <w:contextualSpacing w:val="0"/>
        <w:rPr>
          <w:szCs w:val="28"/>
        </w:rPr>
      </w:pPr>
      <w:r>
        <w:rPr>
          <w:szCs w:val="28"/>
        </w:rPr>
        <w:t>Одним из мероприятий данного плана является разработка и реализация в субъектах Российской Федерации программ сопровождения инвалидов молодого возраста при трудоустройстве.</w:t>
      </w:r>
    </w:p>
    <w:p w:rsidR="003441F1" w:rsidRDefault="003441F1" w:rsidP="008D4488">
      <w:pPr>
        <w:pStyle w:val="a4"/>
        <w:widowControl w:val="0"/>
        <w:spacing w:line="400" w:lineRule="exact"/>
        <w:ind w:left="0"/>
        <w:contextualSpacing w:val="0"/>
        <w:rPr>
          <w:szCs w:val="28"/>
        </w:rPr>
      </w:pPr>
      <w:r>
        <w:rPr>
          <w:szCs w:val="28"/>
        </w:rPr>
        <w:t>Подпрограмма разработана в соответствии с Типовой программой по сопровождению инвалидов молодого возраста при трудоустройстве в рамках мероприятий по содействию занятости населения, утвержденной приказом Министерства труда и социальной защиты Российской Федерации от 23.08.2017 № 625 «Об утверждении Типовой программы по сопровождению инвалидов молодого возраста при трудоустройстве в рамках мероприятий по содействию занятости населения».</w:t>
      </w:r>
    </w:p>
    <w:p w:rsidR="005F53A0" w:rsidRPr="00DE5D2D" w:rsidRDefault="005F53A0" w:rsidP="00DE5D2D">
      <w:pPr>
        <w:pStyle w:val="a4"/>
        <w:widowControl w:val="0"/>
        <w:spacing w:line="240" w:lineRule="auto"/>
        <w:ind w:left="0"/>
        <w:contextualSpacing w:val="0"/>
        <w:rPr>
          <w:szCs w:val="24"/>
        </w:rPr>
      </w:pPr>
    </w:p>
    <w:p w:rsidR="00AD05A4" w:rsidRDefault="00AD05A4" w:rsidP="005F53A0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993" w:hanging="284"/>
        <w:contextualSpacing w:val="0"/>
        <w:rPr>
          <w:b/>
        </w:rPr>
      </w:pPr>
      <w:r w:rsidRPr="00431FB9">
        <w:rPr>
          <w:b/>
        </w:rPr>
        <w:t>Приоритеты государственной политики в сфере реализации Под</w:t>
      </w:r>
      <w:r w:rsidR="0082547A" w:rsidRPr="00431FB9">
        <w:rPr>
          <w:b/>
        </w:rPr>
        <w:softHyphen/>
      </w:r>
      <w:r w:rsidRPr="00431FB9">
        <w:rPr>
          <w:b/>
        </w:rPr>
        <w:t>программы, цели, задачи, целевые показатели эффективности реализации Подпрограммы, описание ожидаемых конечных результатов, сроков и этапов реализации Подпрограммы</w:t>
      </w:r>
    </w:p>
    <w:p w:rsidR="005F53A0" w:rsidRPr="002C71A8" w:rsidRDefault="005F53A0" w:rsidP="00DE5D2D">
      <w:pPr>
        <w:widowControl w:val="0"/>
        <w:tabs>
          <w:tab w:val="left" w:pos="993"/>
        </w:tabs>
        <w:spacing w:line="240" w:lineRule="auto"/>
        <w:ind w:firstLine="0"/>
        <w:rPr>
          <w:b/>
          <w:sz w:val="22"/>
          <w:szCs w:val="24"/>
        </w:rPr>
      </w:pPr>
    </w:p>
    <w:p w:rsidR="00375399" w:rsidRDefault="003F2CDF" w:rsidP="009825B6">
      <w:pPr>
        <w:pStyle w:val="a4"/>
        <w:widowControl w:val="0"/>
        <w:tabs>
          <w:tab w:val="left" w:pos="1418"/>
        </w:tabs>
        <w:spacing w:line="410" w:lineRule="exact"/>
        <w:ind w:left="0"/>
        <w:contextualSpacing w:val="0"/>
      </w:pPr>
      <w:r>
        <w:t>В соответствии с Концепцией долгосрочного социально-экономиче</w:t>
      </w:r>
      <w:r w:rsidR="00514F5A">
        <w:softHyphen/>
      </w:r>
      <w:r>
        <w:t xml:space="preserve">ского развития Российской Федерации на период до 2020 года, утвержденной </w:t>
      </w:r>
      <w:r w:rsidRPr="004A7DDF">
        <w:rPr>
          <w:spacing w:val="-4"/>
        </w:rPr>
        <w:t xml:space="preserve">распоряжением Правительства Российской Федерации от 17.11.2008 № 1662-р </w:t>
      </w:r>
      <w:r w:rsidR="00DE5D2D">
        <w:t>(</w:t>
      </w:r>
      <w:r w:rsidR="00BE505C">
        <w:t>о</w:t>
      </w:r>
      <w:r>
        <w:t xml:space="preserve"> Концепции долгосрочного социально-экономического развития Россий</w:t>
      </w:r>
      <w:r w:rsidR="00514F5A">
        <w:softHyphen/>
      </w:r>
      <w:r>
        <w:t>ской Федерации на период до 2020 года</w:t>
      </w:r>
      <w:r w:rsidR="00DE5D2D">
        <w:t>)</w:t>
      </w:r>
      <w:r w:rsidR="00B24701">
        <w:t xml:space="preserve">, </w:t>
      </w:r>
      <w:r w:rsidR="008B718B">
        <w:t xml:space="preserve">Указом Президента Российской Федерации от 07.05.2012 № 597 «О </w:t>
      </w:r>
      <w:r w:rsidR="008B718B" w:rsidRPr="00D807D8">
        <w:t xml:space="preserve">мероприятиях по реализации </w:t>
      </w:r>
      <w:r w:rsidR="00D46DB9" w:rsidRPr="00D807D8">
        <w:t>государственной социальной политики</w:t>
      </w:r>
      <w:r w:rsidR="008B718B" w:rsidRPr="00D807D8">
        <w:t>»,</w:t>
      </w:r>
      <w:r w:rsidR="00B24701" w:rsidRPr="00D807D8">
        <w:t xml:space="preserve"> </w:t>
      </w:r>
      <w:r w:rsidR="00D46DB9" w:rsidRPr="00D807D8">
        <w:t>планом мероприятий по повышению уров</w:t>
      </w:r>
      <w:r w:rsidR="00D46DB9" w:rsidRPr="00643FC0">
        <w:t>ня занятости инвалидов на 2017 – 2020 годы</w:t>
      </w:r>
      <w:r w:rsidR="00023F9B" w:rsidRPr="00643FC0">
        <w:t xml:space="preserve">, утвержденным распоряжением </w:t>
      </w:r>
      <w:r w:rsidR="00023F9B" w:rsidRPr="00D807D8">
        <w:lastRenderedPageBreak/>
        <w:t>Правительства Российской Федерации от 10.05.2017 № 893-р,</w:t>
      </w:r>
      <w:r w:rsidR="00D46DB9" w:rsidRPr="00D807D8">
        <w:t xml:space="preserve"> основным</w:t>
      </w:r>
      <w:r w:rsidR="00B24701" w:rsidRPr="00D807D8">
        <w:t xml:space="preserve"> приоритет</w:t>
      </w:r>
      <w:r w:rsidR="00D46DB9" w:rsidRPr="00D807D8">
        <w:t>ом</w:t>
      </w:r>
      <w:r w:rsidR="00B24701" w:rsidRPr="00D807D8">
        <w:t xml:space="preserve"> государственной политики в сфере реализации</w:t>
      </w:r>
      <w:r w:rsidR="00B24701">
        <w:t xml:space="preserve"> Подпрограммы явля</w:t>
      </w:r>
      <w:r w:rsidR="00D46DB9">
        <w:t>е</w:t>
      </w:r>
      <w:r w:rsidR="00B24701">
        <w:t>тся</w:t>
      </w:r>
      <w:r w:rsidR="00D46DB9">
        <w:t xml:space="preserve"> </w:t>
      </w:r>
      <w:r w:rsidR="008B718B">
        <w:t xml:space="preserve">повышение уровня занятости </w:t>
      </w:r>
      <w:r w:rsidR="004B7EB5">
        <w:t>граждан, имеющих группу инвалидности</w:t>
      </w:r>
      <w:r w:rsidR="008B718B">
        <w:t>, в том числе инвалидов молодого возраста</w:t>
      </w:r>
      <w:r w:rsidR="00A70C91">
        <w:t>.</w:t>
      </w:r>
    </w:p>
    <w:p w:rsidR="00375399" w:rsidRDefault="00DD234C" w:rsidP="009825B6">
      <w:pPr>
        <w:pStyle w:val="a4"/>
        <w:widowControl w:val="0"/>
        <w:tabs>
          <w:tab w:val="left" w:pos="1418"/>
        </w:tabs>
        <w:spacing w:line="410" w:lineRule="exact"/>
        <w:ind w:left="0"/>
        <w:contextualSpacing w:val="0"/>
      </w:pPr>
      <w:r>
        <w:t>Ц</w:t>
      </w:r>
      <w:r w:rsidR="004B7EB5">
        <w:t>ель</w:t>
      </w:r>
      <w:r w:rsidR="009D00B0">
        <w:t>ю</w:t>
      </w:r>
      <w:r w:rsidR="00375399">
        <w:t xml:space="preserve"> Подпрограммы</w:t>
      </w:r>
      <w:r w:rsidR="004B7EB5">
        <w:t xml:space="preserve"> </w:t>
      </w:r>
      <w:r w:rsidR="009D00B0">
        <w:t>является</w:t>
      </w:r>
      <w:r w:rsidR="00375399">
        <w:t xml:space="preserve"> </w:t>
      </w:r>
      <w:r w:rsidR="004B7EB5">
        <w:t>обеспечение роста уровня занятости инвалидов молодого возраста</w:t>
      </w:r>
      <w:r w:rsidR="00375399">
        <w:t>.</w:t>
      </w:r>
    </w:p>
    <w:p w:rsidR="00375399" w:rsidRDefault="00525452" w:rsidP="009825B6">
      <w:pPr>
        <w:pStyle w:val="a4"/>
        <w:widowControl w:val="0"/>
        <w:tabs>
          <w:tab w:val="left" w:pos="1418"/>
        </w:tabs>
        <w:spacing w:line="410" w:lineRule="exact"/>
        <w:ind w:left="0"/>
        <w:contextualSpacing w:val="0"/>
      </w:pPr>
      <w:r w:rsidRPr="004B7EB5">
        <w:t>Для достижения цел</w:t>
      </w:r>
      <w:r w:rsidR="004B7EB5" w:rsidRPr="004B7EB5">
        <w:t>и</w:t>
      </w:r>
      <w:r w:rsidRPr="004B7EB5">
        <w:t xml:space="preserve"> Подпрограммы необходимо решить следующие задачи:</w:t>
      </w:r>
    </w:p>
    <w:p w:rsidR="00525452" w:rsidRDefault="004B7EB5" w:rsidP="009825B6">
      <w:pPr>
        <w:pStyle w:val="a4"/>
        <w:widowControl w:val="0"/>
        <w:tabs>
          <w:tab w:val="left" w:pos="1418"/>
        </w:tabs>
        <w:spacing w:line="410" w:lineRule="exact"/>
        <w:ind w:left="0"/>
        <w:contextualSpacing w:val="0"/>
      </w:pPr>
      <w:r>
        <w:t>повышение конкурентоспособности на рынке труда инвалидов молодого возраста</w:t>
      </w:r>
      <w:r w:rsidR="00201834">
        <w:t>;</w:t>
      </w:r>
    </w:p>
    <w:p w:rsidR="00201834" w:rsidRDefault="004B7EB5" w:rsidP="009825B6">
      <w:pPr>
        <w:pStyle w:val="a4"/>
        <w:widowControl w:val="0"/>
        <w:tabs>
          <w:tab w:val="left" w:pos="1418"/>
        </w:tabs>
        <w:spacing w:line="410" w:lineRule="exact"/>
        <w:ind w:left="0"/>
        <w:contextualSpacing w:val="0"/>
      </w:pPr>
      <w:r>
        <w:t>содействие занятости инвалидов молодого возраста</w:t>
      </w:r>
      <w:r w:rsidR="00201834" w:rsidRPr="00CC77B3">
        <w:t>.</w:t>
      </w:r>
    </w:p>
    <w:p w:rsidR="00201834" w:rsidRPr="00FC6590" w:rsidRDefault="00201834" w:rsidP="009825B6">
      <w:pPr>
        <w:pStyle w:val="a4"/>
        <w:widowControl w:val="0"/>
        <w:tabs>
          <w:tab w:val="left" w:pos="1418"/>
        </w:tabs>
        <w:spacing w:line="410" w:lineRule="exact"/>
        <w:ind w:left="0"/>
        <w:contextualSpacing w:val="0"/>
      </w:pPr>
      <w:r w:rsidRPr="00FC6590">
        <w:t xml:space="preserve">Основными </w:t>
      </w:r>
      <w:r w:rsidR="0065531E">
        <w:t xml:space="preserve">целевыми </w:t>
      </w:r>
      <w:r w:rsidRPr="00FC6590">
        <w:t>показателями, характеризующими результаты реализации Подпрограммы</w:t>
      </w:r>
      <w:r w:rsidR="00A74355">
        <w:t xml:space="preserve">, </w:t>
      </w:r>
      <w:r w:rsidRPr="00FC6590">
        <w:t>являются:</w:t>
      </w:r>
    </w:p>
    <w:p w:rsidR="00FC6590" w:rsidRDefault="00935579" w:rsidP="009825B6">
      <w:pPr>
        <w:widowControl w:val="0"/>
        <w:spacing w:line="410" w:lineRule="exact"/>
      </w:pPr>
      <w:r>
        <w:t>численность участников мероприятий Подпрограммы</w:t>
      </w:r>
      <w:r>
        <w:rPr>
          <w:spacing w:val="4"/>
          <w:szCs w:val="28"/>
        </w:rPr>
        <w:t>;</w:t>
      </w:r>
    </w:p>
    <w:p w:rsidR="00205914" w:rsidRDefault="00935579" w:rsidP="009825B6">
      <w:pPr>
        <w:widowControl w:val="0"/>
        <w:spacing w:line="410" w:lineRule="exact"/>
      </w:pPr>
      <w:r>
        <w:t xml:space="preserve">доля инвалидов в возрасте от 18 до 44 лет, занятых в экономике области, в общей численности проживающих в Кировской области инвалидов </w:t>
      </w:r>
      <w:r w:rsidR="00DE5D2D">
        <w:br/>
      </w:r>
      <w:r>
        <w:t>в возрасте от 18 до 44 лет</w:t>
      </w:r>
      <w:r w:rsidR="008601B7">
        <w:t>;</w:t>
      </w:r>
    </w:p>
    <w:p w:rsidR="00A74355" w:rsidRDefault="00A74355" w:rsidP="009825B6">
      <w:pPr>
        <w:widowControl w:val="0"/>
        <w:spacing w:line="410" w:lineRule="exact"/>
      </w:pPr>
      <w:r w:rsidRPr="00A74355">
        <w:t>доля трудоустроенных инвалидов в возрасте от 18 до 44 лет в численности инвалидов в возрасте от 18 до 44 лет, обратившихся в центры занятости населения за содействием в поиске подходящей работы</w:t>
      </w:r>
      <w:r>
        <w:t>;</w:t>
      </w:r>
    </w:p>
    <w:p w:rsidR="008601B7" w:rsidRDefault="008601B7" w:rsidP="009825B6">
      <w:pPr>
        <w:widowControl w:val="0"/>
        <w:spacing w:line="410" w:lineRule="exact"/>
      </w:pPr>
      <w:r>
        <w:t>д</w:t>
      </w:r>
      <w:r w:rsidRPr="008601B7">
        <w:t>оля трудоустроенных инвалидов в возрасте от 18 до 44 лет в численности инвалидов, обратившихся в центры занятости населения за содействием в поиске подходящей работы</w:t>
      </w:r>
      <w:r w:rsidR="003A39B7">
        <w:t>;</w:t>
      </w:r>
    </w:p>
    <w:p w:rsidR="00A83A96" w:rsidRDefault="00A83A96" w:rsidP="009825B6">
      <w:pPr>
        <w:widowControl w:val="0"/>
        <w:spacing w:line="410" w:lineRule="exact"/>
      </w:pPr>
      <w:r>
        <w:t>д</w:t>
      </w:r>
      <w:r w:rsidRPr="00AB06DF">
        <w:t>оля занятых инвалидов молодого возраста, нашедших работу в течение 3 месяцев после получения образования по образовательным программам среднего профессионального образования, в общей численности выпускников текущего учебного года, являющихся инвалидами молодого возраста</w:t>
      </w:r>
      <w:r>
        <w:t>;</w:t>
      </w:r>
    </w:p>
    <w:p w:rsidR="00A83A96" w:rsidRDefault="00A83A96" w:rsidP="009825B6">
      <w:pPr>
        <w:widowControl w:val="0"/>
        <w:spacing w:line="410" w:lineRule="exact"/>
      </w:pPr>
      <w:r>
        <w:t>д</w:t>
      </w:r>
      <w:r w:rsidRPr="00AB06DF">
        <w:t xml:space="preserve">оля занятых инвалидов молодого возраста, нашедших работу в течение 6 месяцев после получения образования по образовательным программам среднего профессионального образования, в общей численности выпускников текущего </w:t>
      </w:r>
      <w:r w:rsidR="0065531E">
        <w:t>учебного</w:t>
      </w:r>
      <w:r w:rsidRPr="00AB06DF">
        <w:t xml:space="preserve"> года, являющихся инвалидами молодого возраста</w:t>
      </w:r>
      <w:r>
        <w:t>;</w:t>
      </w:r>
    </w:p>
    <w:p w:rsidR="00A83A96" w:rsidRDefault="00A83A96" w:rsidP="009825B6">
      <w:pPr>
        <w:widowControl w:val="0"/>
        <w:spacing w:line="410" w:lineRule="exact"/>
      </w:pPr>
      <w:r>
        <w:t>д</w:t>
      </w:r>
      <w:r w:rsidRPr="00AB06DF">
        <w:t>оля занятых инвалидов молодого возраста, нашедших работу по прошествии 6 месяцев и более после получения образования по образовательным программам среднего профессионального образования, в общей числен</w:t>
      </w:r>
      <w:r w:rsidRPr="00643FC0">
        <w:t xml:space="preserve">ности выпускников </w:t>
      </w:r>
      <w:r w:rsidR="009825B6" w:rsidRPr="00643FC0">
        <w:t>2</w:t>
      </w:r>
      <w:r w:rsidR="0065531E" w:rsidRPr="00643FC0">
        <w:t xml:space="preserve">016 года и последующих годов (до отчетного периода </w:t>
      </w:r>
      <w:r w:rsidR="0065531E" w:rsidRPr="0065531E">
        <w:lastRenderedPageBreak/>
        <w:t>включительно)</w:t>
      </w:r>
      <w:r w:rsidRPr="00AB06DF">
        <w:t>, являющихся инвалидами молодого возрас</w:t>
      </w:r>
      <w:r>
        <w:t>та.</w:t>
      </w:r>
    </w:p>
    <w:p w:rsidR="001579BB" w:rsidRDefault="001579BB" w:rsidP="008D4488">
      <w:pPr>
        <w:pStyle w:val="a4"/>
        <w:widowControl w:val="0"/>
        <w:tabs>
          <w:tab w:val="left" w:pos="1418"/>
        </w:tabs>
        <w:spacing w:line="400" w:lineRule="atLeast"/>
        <w:ind w:left="0"/>
        <w:contextualSpacing w:val="0"/>
      </w:pPr>
      <w:r>
        <w:t>Сведения о целевых показателях эффективности реализации Подпро</w:t>
      </w:r>
      <w:r>
        <w:softHyphen/>
        <w:t xml:space="preserve">граммы </w:t>
      </w:r>
      <w:r w:rsidR="00A74355">
        <w:t>и отдельных мероприятий</w:t>
      </w:r>
      <w:r w:rsidR="003441F1">
        <w:t xml:space="preserve"> </w:t>
      </w:r>
      <w:r>
        <w:t xml:space="preserve">и их значения представлены </w:t>
      </w:r>
      <w:r w:rsidRPr="008B5F77">
        <w:t xml:space="preserve">в </w:t>
      </w:r>
      <w:r w:rsidR="00166EF2" w:rsidRPr="008B5F77">
        <w:t xml:space="preserve">приложении № 1 к Подпрограмме и в </w:t>
      </w:r>
      <w:r w:rsidRPr="008B5F77">
        <w:t>приложении № 1 к Государственной программе.</w:t>
      </w:r>
    </w:p>
    <w:p w:rsidR="001579BB" w:rsidRDefault="001579BB" w:rsidP="008D4488">
      <w:pPr>
        <w:pStyle w:val="a4"/>
        <w:widowControl w:val="0"/>
        <w:tabs>
          <w:tab w:val="left" w:pos="1418"/>
        </w:tabs>
        <w:spacing w:line="400" w:lineRule="atLeast"/>
        <w:ind w:left="0"/>
        <w:contextualSpacing w:val="0"/>
      </w:pPr>
      <w:r>
        <w:t>Методика расчета целевых показателей эффективности реализации Подпрограммы и</w:t>
      </w:r>
      <w:r w:rsidR="003441F1">
        <w:t xml:space="preserve"> </w:t>
      </w:r>
      <w:r>
        <w:t>отдельных мероприятий представлена в приложении № 1</w:t>
      </w:r>
      <w:r w:rsidR="00A45F34">
        <w:t>–</w:t>
      </w:r>
      <w:r>
        <w:t>1 к Государственной программе.</w:t>
      </w:r>
    </w:p>
    <w:p w:rsidR="001579BB" w:rsidRDefault="001579BB" w:rsidP="008D4488">
      <w:pPr>
        <w:pStyle w:val="a4"/>
        <w:widowControl w:val="0"/>
        <w:tabs>
          <w:tab w:val="left" w:pos="1418"/>
        </w:tabs>
        <w:spacing w:line="400" w:lineRule="atLeast"/>
        <w:ind w:left="0"/>
        <w:contextualSpacing w:val="0"/>
      </w:pPr>
      <w:r>
        <w:t>Целевые показатели эффективности реализации Подпрограммы и е</w:t>
      </w:r>
      <w:r w:rsidR="00DE5D2D">
        <w:t>е</w:t>
      </w:r>
      <w:r>
        <w:t xml:space="preserve"> мероприятий, а также их планируемые зна</w:t>
      </w:r>
      <w:r w:rsidR="003441F1">
        <w:t>чения определены исходя из цели</w:t>
      </w:r>
      <w:r>
        <w:t xml:space="preserve"> и задач Подпрограммы, прогнозируемого развития ситуации на рынке труда области и предусматривают возможность корректировки.</w:t>
      </w:r>
    </w:p>
    <w:p w:rsidR="001A62ED" w:rsidRDefault="00C20BF7" w:rsidP="008D4488">
      <w:pPr>
        <w:pStyle w:val="a4"/>
        <w:widowControl w:val="0"/>
        <w:tabs>
          <w:tab w:val="left" w:pos="1418"/>
        </w:tabs>
        <w:spacing w:line="400" w:lineRule="atLeast"/>
        <w:ind w:left="0"/>
        <w:contextualSpacing w:val="0"/>
      </w:pPr>
      <w:r>
        <w:t>По итогам реализации Подпрограммы</w:t>
      </w:r>
      <w:r w:rsidR="003441F1">
        <w:t xml:space="preserve"> </w:t>
      </w:r>
      <w:r>
        <w:t>ожидается достижение следующих результатов:</w:t>
      </w:r>
    </w:p>
    <w:p w:rsidR="00D44330" w:rsidRDefault="00935579" w:rsidP="008D4488">
      <w:pPr>
        <w:widowControl w:val="0"/>
        <w:spacing w:line="400" w:lineRule="atLeast"/>
        <w:rPr>
          <w:spacing w:val="4"/>
          <w:szCs w:val="28"/>
        </w:rPr>
      </w:pPr>
      <w:r>
        <w:t xml:space="preserve">численность участников мероприятий Подпрограммы </w:t>
      </w:r>
      <w:r w:rsidR="00FF4C68">
        <w:t xml:space="preserve">к концу 2020 года составит не </w:t>
      </w:r>
      <w:r w:rsidR="00FF4C68" w:rsidRPr="00102E00">
        <w:t>менее</w:t>
      </w:r>
      <w:r w:rsidRPr="00102E00">
        <w:t xml:space="preserve"> </w:t>
      </w:r>
      <w:r w:rsidR="008601B7" w:rsidRPr="00102E00">
        <w:t>831</w:t>
      </w:r>
      <w:r w:rsidRPr="00102E00">
        <w:t xml:space="preserve"> человек</w:t>
      </w:r>
      <w:r w:rsidR="00FF4C68" w:rsidRPr="00102E00">
        <w:t>а</w:t>
      </w:r>
      <w:r w:rsidR="00D44330" w:rsidRPr="00166EF2">
        <w:rPr>
          <w:spacing w:val="4"/>
          <w:szCs w:val="28"/>
        </w:rPr>
        <w:t>;</w:t>
      </w:r>
    </w:p>
    <w:p w:rsidR="00D44330" w:rsidRDefault="00935579" w:rsidP="008D4488">
      <w:pPr>
        <w:widowControl w:val="0"/>
        <w:spacing w:line="400" w:lineRule="atLeast"/>
      </w:pPr>
      <w:r>
        <w:t>доля инвалидов в возрасте от 18 до 44 лет, занятых в экономике области, в общей численности проживающих в Кировской области инвал</w:t>
      </w:r>
      <w:r w:rsidR="008601B7">
        <w:t>идов в возрасте от 18 до 44 лет к концу 2020 года составит не менее 23,4%;</w:t>
      </w:r>
    </w:p>
    <w:p w:rsidR="00A74355" w:rsidRDefault="00A74355" w:rsidP="008D4488">
      <w:pPr>
        <w:widowControl w:val="0"/>
        <w:spacing w:line="400" w:lineRule="atLeast"/>
      </w:pPr>
      <w:r w:rsidRPr="00A74355">
        <w:t xml:space="preserve">доля трудоустроенных инвалидов в возрасте от 18 до 44 лет в численности инвалидов в возрасте от 18 до 44 лет, обратившихся в центры занятости населения за содействием в поиске подходящей работы, к 2020 году составит не менее </w:t>
      </w:r>
      <w:r w:rsidR="008B5F77">
        <w:t>40,5</w:t>
      </w:r>
      <w:r w:rsidRPr="00A74355">
        <w:t xml:space="preserve"> %;</w:t>
      </w:r>
    </w:p>
    <w:p w:rsidR="008601B7" w:rsidRDefault="008601B7" w:rsidP="00A83A96">
      <w:pPr>
        <w:widowControl w:val="0"/>
        <w:spacing w:line="400" w:lineRule="exact"/>
      </w:pPr>
      <w:r>
        <w:t>д</w:t>
      </w:r>
      <w:r w:rsidRPr="008601B7">
        <w:t>оля трудоустроенных инвалидов в возрасте от 18 до 44 лет в численности инвалидов, обратившихся в центры занятости населения за содействием в поиске подходящей работы</w:t>
      </w:r>
      <w:r>
        <w:t xml:space="preserve">, к 2020 году составит не менее </w:t>
      </w:r>
      <w:r w:rsidR="008B5F77">
        <w:t>14,8</w:t>
      </w:r>
      <w:r w:rsidR="00A83A96">
        <w:t>%;</w:t>
      </w:r>
    </w:p>
    <w:p w:rsidR="00A83A96" w:rsidRDefault="00A83A96" w:rsidP="00A83A96">
      <w:pPr>
        <w:spacing w:line="400" w:lineRule="exact"/>
      </w:pPr>
      <w:r>
        <w:t xml:space="preserve">доля занятых инвалидов молодого возраста, нашедших работу в течение 3 месяцев после получения образования по образовательным программам среднего профессионального образования, в общей численности выпускников текущего учебного года, являющихся инвалидами молодого возраста, к 2020 году составит не менее </w:t>
      </w:r>
      <w:r w:rsidR="0065748D">
        <w:t>55,0</w:t>
      </w:r>
      <w:r>
        <w:t>%;</w:t>
      </w:r>
    </w:p>
    <w:p w:rsidR="00A83A96" w:rsidRDefault="00A83A96" w:rsidP="00A83A96">
      <w:pPr>
        <w:spacing w:line="400" w:lineRule="exact"/>
      </w:pPr>
      <w:r>
        <w:t xml:space="preserve">доля занятых инвалидов молодого возраста, нашедших работу в течение 6 месяцев после получения образования по образовательным программам среднего профессионального образования, в общей численности выпускников текущего </w:t>
      </w:r>
      <w:r w:rsidR="0065531E">
        <w:t>учебного</w:t>
      </w:r>
      <w:r>
        <w:t xml:space="preserve"> года, являющихся инвалидами молодого возраста, к 2020 году составит не менее 6</w:t>
      </w:r>
      <w:r w:rsidR="0065748D">
        <w:t>0</w:t>
      </w:r>
      <w:r>
        <w:t>,0%;</w:t>
      </w:r>
    </w:p>
    <w:p w:rsidR="00A83A96" w:rsidRDefault="00A83A96" w:rsidP="0065531E">
      <w:pPr>
        <w:widowControl w:val="0"/>
        <w:spacing w:line="394" w:lineRule="exact"/>
        <w:rPr>
          <w:spacing w:val="4"/>
          <w:szCs w:val="28"/>
        </w:rPr>
      </w:pPr>
      <w:r w:rsidRPr="00643FC0">
        <w:t>доля занятых инвалидов молодого возраста, нашедших работу по про</w:t>
      </w:r>
      <w:r>
        <w:lastRenderedPageBreak/>
        <w:t xml:space="preserve">шествии 6 месяцев и более после получения образования по образовательным программам среднего профессионального образования, в общей численности выпускников </w:t>
      </w:r>
      <w:r w:rsidR="0065531E">
        <w:t>2</w:t>
      </w:r>
      <w:r w:rsidR="0065531E" w:rsidRPr="0065531E">
        <w:t>016 года и последующих годов (до отчетного периода включительно)</w:t>
      </w:r>
      <w:r>
        <w:t xml:space="preserve">, являющихся инвалидами молодого возраста, к 2020 году составит не менее </w:t>
      </w:r>
      <w:r w:rsidR="0065748D">
        <w:t>65,0</w:t>
      </w:r>
      <w:r>
        <w:t>%.</w:t>
      </w:r>
    </w:p>
    <w:p w:rsidR="003441F1" w:rsidRDefault="003441F1" w:rsidP="0065531E">
      <w:pPr>
        <w:widowControl w:val="0"/>
        <w:spacing w:line="394" w:lineRule="exact"/>
        <w:rPr>
          <w:szCs w:val="28"/>
        </w:rPr>
      </w:pPr>
      <w:r w:rsidRPr="00BD48D8">
        <w:rPr>
          <w:szCs w:val="28"/>
        </w:rPr>
        <w:t xml:space="preserve">Реализация </w:t>
      </w:r>
      <w:r>
        <w:t xml:space="preserve">Подпрограммы </w:t>
      </w:r>
      <w:r w:rsidRPr="00BD48D8">
        <w:rPr>
          <w:szCs w:val="28"/>
        </w:rPr>
        <w:t>позволит дополнительно стимулировать занятость инвалидов</w:t>
      </w:r>
      <w:r>
        <w:rPr>
          <w:szCs w:val="28"/>
        </w:rPr>
        <w:t xml:space="preserve"> в возрасте от 18 до 44 лет</w:t>
      </w:r>
      <w:r w:rsidRPr="00BD48D8">
        <w:rPr>
          <w:szCs w:val="28"/>
        </w:rPr>
        <w:t>, повысить их конкурентоспособность на рынке труда, улучшить качество жизни.</w:t>
      </w:r>
    </w:p>
    <w:p w:rsidR="00FD0FFC" w:rsidRPr="002A2119" w:rsidRDefault="00EE727D" w:rsidP="0065531E">
      <w:pPr>
        <w:pStyle w:val="a4"/>
        <w:widowControl w:val="0"/>
        <w:tabs>
          <w:tab w:val="left" w:pos="1418"/>
        </w:tabs>
        <w:spacing w:line="394" w:lineRule="exact"/>
        <w:ind w:left="0"/>
        <w:contextualSpacing w:val="0"/>
      </w:pPr>
      <w:r>
        <w:t>Подпрограмма реализуется в 201</w:t>
      </w:r>
      <w:r w:rsidR="003441F1">
        <w:t>8 – 2020 годах,</w:t>
      </w:r>
      <w:r w:rsidR="00AA143F">
        <w:t xml:space="preserve"> </w:t>
      </w:r>
      <w:r w:rsidR="003441F1">
        <w:t>э</w:t>
      </w:r>
      <w:r w:rsidR="00A14322" w:rsidRPr="006143B7">
        <w:t xml:space="preserve">тапы </w:t>
      </w:r>
      <w:r w:rsidR="003441F1">
        <w:t>е</w:t>
      </w:r>
      <w:r w:rsidR="00DE5D2D">
        <w:t>е</w:t>
      </w:r>
      <w:r w:rsidR="003441F1">
        <w:t xml:space="preserve"> </w:t>
      </w:r>
      <w:r w:rsidR="003E5D6A" w:rsidRPr="006143B7">
        <w:t xml:space="preserve">реализации </w:t>
      </w:r>
      <w:r w:rsidR="00A14322" w:rsidRPr="006143B7">
        <w:t>не выделяются.</w:t>
      </w:r>
    </w:p>
    <w:p w:rsidR="00876353" w:rsidRDefault="00876353" w:rsidP="0065531E">
      <w:pPr>
        <w:pStyle w:val="a4"/>
        <w:widowControl w:val="0"/>
        <w:tabs>
          <w:tab w:val="left" w:pos="1418"/>
        </w:tabs>
        <w:spacing w:line="394" w:lineRule="exact"/>
        <w:ind w:left="0"/>
        <w:contextualSpacing w:val="0"/>
      </w:pPr>
      <w:r>
        <w:t xml:space="preserve">Информация о финансировании и численности участников мероприятий Подпрограммы представлена в приложении № </w:t>
      </w:r>
      <w:r w:rsidR="00166EF2">
        <w:t>2</w:t>
      </w:r>
      <w:r w:rsidR="003441F1">
        <w:t xml:space="preserve"> к Подпрограмме</w:t>
      </w:r>
      <w:r>
        <w:t>.</w:t>
      </w:r>
    </w:p>
    <w:p w:rsidR="00DE5D2D" w:rsidRPr="0065531E" w:rsidRDefault="00DE5D2D" w:rsidP="00DE5D2D">
      <w:pPr>
        <w:pStyle w:val="a4"/>
        <w:widowControl w:val="0"/>
        <w:tabs>
          <w:tab w:val="left" w:pos="1418"/>
        </w:tabs>
        <w:spacing w:line="240" w:lineRule="auto"/>
        <w:ind w:left="0"/>
        <w:contextualSpacing w:val="0"/>
        <w:rPr>
          <w:sz w:val="20"/>
        </w:rPr>
      </w:pPr>
    </w:p>
    <w:p w:rsidR="00AD05A4" w:rsidRDefault="00AD05A4" w:rsidP="00DE5D2D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line="400" w:lineRule="atLeast"/>
        <w:ind w:left="993" w:hanging="284"/>
        <w:contextualSpacing w:val="0"/>
        <w:rPr>
          <w:b/>
        </w:rPr>
      </w:pPr>
      <w:r>
        <w:rPr>
          <w:b/>
        </w:rPr>
        <w:t>Обобщенная характеристика мероприятий Подпрограммы</w:t>
      </w:r>
    </w:p>
    <w:p w:rsidR="00DE5D2D" w:rsidRPr="0065531E" w:rsidRDefault="00DE5D2D" w:rsidP="00DE5D2D">
      <w:pPr>
        <w:pStyle w:val="a4"/>
        <w:widowControl w:val="0"/>
        <w:tabs>
          <w:tab w:val="left" w:pos="993"/>
        </w:tabs>
        <w:spacing w:line="240" w:lineRule="auto"/>
        <w:ind w:left="993" w:firstLine="0"/>
        <w:contextualSpacing w:val="0"/>
        <w:rPr>
          <w:b/>
          <w:sz w:val="18"/>
        </w:rPr>
      </w:pPr>
    </w:p>
    <w:p w:rsidR="00D13653" w:rsidRPr="00973E33" w:rsidRDefault="00D13653" w:rsidP="0065531E">
      <w:pPr>
        <w:pStyle w:val="a4"/>
        <w:widowControl w:val="0"/>
        <w:tabs>
          <w:tab w:val="left" w:pos="1418"/>
        </w:tabs>
        <w:spacing w:line="394" w:lineRule="exact"/>
        <w:ind w:left="0"/>
        <w:contextualSpacing w:val="0"/>
      </w:pPr>
      <w:r>
        <w:t>Перечень отдельных мероприятий Подпрограммы</w:t>
      </w:r>
      <w:r w:rsidR="005A1485">
        <w:t xml:space="preserve"> </w:t>
      </w:r>
      <w:r w:rsidR="003E5D6A">
        <w:t xml:space="preserve">основан на необходимости достижения </w:t>
      </w:r>
      <w:r>
        <w:t>цел</w:t>
      </w:r>
      <w:r w:rsidR="00057DE4">
        <w:t>и</w:t>
      </w:r>
      <w:r>
        <w:t xml:space="preserve"> </w:t>
      </w:r>
      <w:r w:rsidR="003E5D6A">
        <w:t xml:space="preserve">и задач </w:t>
      </w:r>
      <w:r w:rsidR="005A1485">
        <w:t>Подпрограммы</w:t>
      </w:r>
      <w:r w:rsidR="003E5D6A">
        <w:t>.</w:t>
      </w:r>
    </w:p>
    <w:p w:rsidR="003E5D6A" w:rsidRDefault="00AD5052" w:rsidP="0065531E">
      <w:pPr>
        <w:pStyle w:val="a4"/>
        <w:widowControl w:val="0"/>
        <w:tabs>
          <w:tab w:val="left" w:pos="1418"/>
        </w:tabs>
        <w:spacing w:line="394" w:lineRule="exact"/>
        <w:ind w:left="0"/>
        <w:contextualSpacing w:val="0"/>
      </w:pPr>
      <w:r>
        <w:t>В рамках Подпрограммы осуществля</w:t>
      </w:r>
      <w:r w:rsidR="00851676">
        <w:t>ю</w:t>
      </w:r>
      <w:r>
        <w:t>тся следующие отдельные меро</w:t>
      </w:r>
      <w:r w:rsidR="00514F5A">
        <w:softHyphen/>
      </w:r>
      <w:r>
        <w:t>приятия.</w:t>
      </w:r>
    </w:p>
    <w:p w:rsidR="00DE5D2D" w:rsidRPr="0065531E" w:rsidRDefault="00DE5D2D" w:rsidP="00DE5D2D">
      <w:pPr>
        <w:pStyle w:val="a4"/>
        <w:widowControl w:val="0"/>
        <w:tabs>
          <w:tab w:val="left" w:pos="1418"/>
        </w:tabs>
        <w:spacing w:line="240" w:lineRule="auto"/>
        <w:ind w:left="0"/>
        <w:contextualSpacing w:val="0"/>
        <w:rPr>
          <w:sz w:val="20"/>
        </w:rPr>
      </w:pPr>
    </w:p>
    <w:p w:rsidR="00AD5052" w:rsidRPr="00DE5D2D" w:rsidRDefault="00AD5052" w:rsidP="0065531E">
      <w:pPr>
        <w:pStyle w:val="a4"/>
        <w:widowControl w:val="0"/>
        <w:numPr>
          <w:ilvl w:val="1"/>
          <w:numId w:val="9"/>
        </w:numPr>
        <w:tabs>
          <w:tab w:val="left" w:pos="1276"/>
        </w:tabs>
        <w:spacing w:line="240" w:lineRule="auto"/>
        <w:ind w:left="1276" w:hanging="567"/>
        <w:contextualSpacing w:val="0"/>
        <w:rPr>
          <w:b/>
        </w:rPr>
      </w:pPr>
      <w:r w:rsidRPr="00E10796">
        <w:rPr>
          <w:b/>
        </w:rPr>
        <w:t xml:space="preserve">Отдельное мероприятие 1. </w:t>
      </w:r>
      <w:r w:rsidR="005A1485" w:rsidRPr="005A1485">
        <w:rPr>
          <w:b/>
          <w:szCs w:val="28"/>
        </w:rPr>
        <w:t>Организация сопровождения инвалидов молодого возраста при трудоустройстве</w:t>
      </w:r>
    </w:p>
    <w:p w:rsidR="00DE5D2D" w:rsidRPr="0065531E" w:rsidRDefault="00DE5D2D" w:rsidP="00DE5D2D">
      <w:pPr>
        <w:pStyle w:val="a4"/>
        <w:widowControl w:val="0"/>
        <w:tabs>
          <w:tab w:val="left" w:pos="1276"/>
        </w:tabs>
        <w:spacing w:line="240" w:lineRule="auto"/>
        <w:ind w:left="1276" w:firstLine="0"/>
        <w:contextualSpacing w:val="0"/>
        <w:rPr>
          <w:b/>
          <w:sz w:val="18"/>
        </w:rPr>
      </w:pPr>
    </w:p>
    <w:p w:rsidR="005A1485" w:rsidRDefault="005A1485" w:rsidP="0065531E">
      <w:pPr>
        <w:widowControl w:val="0"/>
        <w:spacing w:line="394" w:lineRule="exac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рамках данного </w:t>
      </w:r>
      <w:r w:rsidR="00A74355">
        <w:rPr>
          <w:rFonts w:eastAsia="Calibri"/>
          <w:szCs w:val="28"/>
        </w:rPr>
        <w:t xml:space="preserve">отдельного </w:t>
      </w:r>
      <w:r>
        <w:rPr>
          <w:rFonts w:eastAsia="Calibri"/>
          <w:szCs w:val="28"/>
        </w:rPr>
        <w:t xml:space="preserve">мероприятия будет реализовываться сопровождаемое содействие занятости инвалидов молодого возраста с учетом рекомендуемых в </w:t>
      </w:r>
      <w:r w:rsidR="009D00B0">
        <w:rPr>
          <w:rFonts w:eastAsia="Calibri"/>
          <w:szCs w:val="28"/>
        </w:rPr>
        <w:t xml:space="preserve">их </w:t>
      </w:r>
      <w:r w:rsidR="009C3910">
        <w:rPr>
          <w:rFonts w:eastAsia="Calibri"/>
          <w:szCs w:val="28"/>
        </w:rPr>
        <w:t>программах</w:t>
      </w:r>
      <w:r>
        <w:rPr>
          <w:rFonts w:eastAsia="Calibri"/>
          <w:szCs w:val="28"/>
        </w:rPr>
        <w:t xml:space="preserve"> реабилитации показанных (противопоказанных) видов трудовой деятельности, взаимодействие с профессиональными образовательными организациями и образовательными организациями высшего образования</w:t>
      </w:r>
      <w:r w:rsidRPr="006C3F68">
        <w:rPr>
          <w:rFonts w:eastAsia="Calibri"/>
          <w:szCs w:val="28"/>
        </w:rPr>
        <w:t>, организациями социального обслуживания Кировской области, Кировским союзом промышленников и предпринимателей (Региональным объединением работодателей), общественными организациями инвалидов.</w:t>
      </w:r>
    </w:p>
    <w:p w:rsidR="005A1485" w:rsidRDefault="001A4E34" w:rsidP="0065531E">
      <w:pPr>
        <w:widowControl w:val="0"/>
        <w:spacing w:line="394" w:lineRule="exact"/>
        <w:rPr>
          <w:rFonts w:eastAsia="Calibri"/>
          <w:szCs w:val="28"/>
        </w:rPr>
      </w:pPr>
      <w:r>
        <w:rPr>
          <w:rFonts w:eastAsia="Calibri"/>
          <w:szCs w:val="28"/>
        </w:rPr>
        <w:t>Отдельное м</w:t>
      </w:r>
      <w:r w:rsidR="005A1485">
        <w:rPr>
          <w:rFonts w:eastAsia="Calibri"/>
          <w:szCs w:val="28"/>
        </w:rPr>
        <w:t>ероприятие планируется осуществлять посредством:</w:t>
      </w:r>
    </w:p>
    <w:p w:rsidR="00F16971" w:rsidRDefault="00F16971" w:rsidP="0065531E">
      <w:pPr>
        <w:widowControl w:val="0"/>
        <w:spacing w:line="394" w:lineRule="exact"/>
        <w:rPr>
          <w:rFonts w:eastAsia="Calibri"/>
          <w:szCs w:val="28"/>
        </w:rPr>
      </w:pPr>
      <w:r w:rsidRPr="004B5D5F">
        <w:rPr>
          <w:color w:val="222222"/>
          <w:szCs w:val="28"/>
          <w:shd w:val="clear" w:color="auto" w:fill="FFFFFF"/>
        </w:rPr>
        <w:t>персонифицированного учета выпускников</w:t>
      </w:r>
      <w:r>
        <w:rPr>
          <w:color w:val="222222"/>
          <w:szCs w:val="28"/>
          <w:shd w:val="clear" w:color="auto" w:fill="FFFFFF"/>
        </w:rPr>
        <w:t>-</w:t>
      </w:r>
      <w:r w:rsidRPr="004B5D5F">
        <w:rPr>
          <w:color w:val="222222"/>
          <w:szCs w:val="28"/>
          <w:shd w:val="clear" w:color="auto" w:fill="FFFFFF"/>
        </w:rPr>
        <w:t>инвалидов профессиональных образовательных организаций</w:t>
      </w:r>
      <w:r>
        <w:rPr>
          <w:color w:val="222222"/>
          <w:szCs w:val="28"/>
          <w:shd w:val="clear" w:color="auto" w:fill="FFFFFF"/>
        </w:rPr>
        <w:t xml:space="preserve"> </w:t>
      </w:r>
      <w:r>
        <w:rPr>
          <w:szCs w:val="28"/>
        </w:rPr>
        <w:t>с це</w:t>
      </w:r>
      <w:r w:rsidRPr="00B2434F">
        <w:rPr>
          <w:szCs w:val="28"/>
        </w:rPr>
        <w:t>лью ана</w:t>
      </w:r>
      <w:r>
        <w:rPr>
          <w:szCs w:val="28"/>
        </w:rPr>
        <w:t>лиза трудо</w:t>
      </w:r>
      <w:r w:rsidRPr="00B2434F">
        <w:rPr>
          <w:szCs w:val="28"/>
        </w:rPr>
        <w:t>устройства и оказания содействия в трудоустройстве незанятым вы</w:t>
      </w:r>
      <w:r>
        <w:rPr>
          <w:szCs w:val="28"/>
        </w:rPr>
        <w:t>пуск</w:t>
      </w:r>
      <w:r w:rsidRPr="00B2434F">
        <w:rPr>
          <w:szCs w:val="28"/>
        </w:rPr>
        <w:t>никам-инвалидам</w:t>
      </w:r>
      <w:r>
        <w:rPr>
          <w:szCs w:val="28"/>
        </w:rPr>
        <w:t>;</w:t>
      </w:r>
    </w:p>
    <w:p w:rsidR="005A1485" w:rsidRDefault="005A1485" w:rsidP="0065531E">
      <w:pPr>
        <w:pStyle w:val="ae"/>
        <w:widowControl w:val="0"/>
        <w:spacing w:line="400" w:lineRule="exact"/>
        <w:ind w:firstLine="709"/>
        <w:jc w:val="both"/>
      </w:pPr>
      <w:r>
        <w:rPr>
          <w:rFonts w:ascii="Times New Roman" w:hAnsi="Times New Roman"/>
          <w:sz w:val="28"/>
          <w:szCs w:val="28"/>
        </w:rPr>
        <w:t>ф</w:t>
      </w:r>
      <w:r w:rsidR="00315943">
        <w:rPr>
          <w:rFonts w:ascii="Times New Roman" w:hAnsi="Times New Roman"/>
          <w:sz w:val="28"/>
          <w:szCs w:val="28"/>
        </w:rPr>
        <w:t>ормирования</w:t>
      </w:r>
      <w:r w:rsidRPr="005A1CCB">
        <w:rPr>
          <w:rFonts w:ascii="Times New Roman" w:hAnsi="Times New Roman"/>
          <w:sz w:val="28"/>
          <w:szCs w:val="28"/>
        </w:rPr>
        <w:t xml:space="preserve"> банка данных о наличии свободных рабочих мест и вакантных должностей для трудоустройства инвалидов</w:t>
      </w:r>
      <w:r>
        <w:rPr>
          <w:rFonts w:ascii="Times New Roman" w:hAnsi="Times New Roman"/>
          <w:sz w:val="28"/>
          <w:szCs w:val="28"/>
        </w:rPr>
        <w:t xml:space="preserve">, включая инвалидов </w:t>
      </w:r>
      <w:r w:rsidRPr="00643FC0">
        <w:rPr>
          <w:rFonts w:ascii="Times New Roman" w:hAnsi="Times New Roman"/>
          <w:sz w:val="28"/>
          <w:szCs w:val="28"/>
        </w:rPr>
        <w:t>молодого возраста, в том числе в счет установленной квоты</w:t>
      </w:r>
      <w:r w:rsidR="009C3910" w:rsidRPr="00643FC0">
        <w:rPr>
          <w:rFonts w:ascii="Times New Roman" w:hAnsi="Times New Roman"/>
          <w:sz w:val="28"/>
          <w:szCs w:val="28"/>
        </w:rPr>
        <w:t xml:space="preserve"> для приема </w:t>
      </w:r>
      <w:r w:rsidR="00DE5D2D" w:rsidRPr="00643FC0">
        <w:rPr>
          <w:rFonts w:ascii="Times New Roman" w:hAnsi="Times New Roman"/>
          <w:sz w:val="28"/>
          <w:szCs w:val="28"/>
        </w:rPr>
        <w:br/>
      </w:r>
      <w:r w:rsidR="009C3910">
        <w:rPr>
          <w:rFonts w:ascii="Times New Roman" w:hAnsi="Times New Roman"/>
          <w:sz w:val="28"/>
          <w:szCs w:val="28"/>
        </w:rPr>
        <w:lastRenderedPageBreak/>
        <w:t>на работу инвалидов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A4438">
        <w:rPr>
          <w:rFonts w:ascii="Times New Roman" w:hAnsi="Times New Roman"/>
          <w:sz w:val="28"/>
          <w:szCs w:val="28"/>
        </w:rPr>
        <w:t>анализ</w:t>
      </w:r>
      <w:r>
        <w:rPr>
          <w:rFonts w:ascii="Times New Roman" w:hAnsi="Times New Roman"/>
          <w:sz w:val="28"/>
          <w:szCs w:val="28"/>
        </w:rPr>
        <w:t>а</w:t>
      </w:r>
      <w:r w:rsidRPr="003A4438">
        <w:rPr>
          <w:rFonts w:ascii="Times New Roman" w:hAnsi="Times New Roman"/>
          <w:sz w:val="28"/>
          <w:szCs w:val="28"/>
        </w:rPr>
        <w:t xml:space="preserve"> вакансий и проведени</w:t>
      </w:r>
      <w:r>
        <w:rPr>
          <w:rFonts w:ascii="Times New Roman" w:hAnsi="Times New Roman"/>
          <w:sz w:val="28"/>
          <w:szCs w:val="28"/>
        </w:rPr>
        <w:t>я</w:t>
      </w:r>
      <w:r w:rsidRPr="003A4438">
        <w:rPr>
          <w:rFonts w:ascii="Times New Roman" w:hAnsi="Times New Roman"/>
          <w:sz w:val="28"/>
          <w:szCs w:val="28"/>
        </w:rPr>
        <w:t xml:space="preserve"> необходимых консультаций с работодателями для подбора возможных предложений по трудоустройству инвалида</w:t>
      </w:r>
      <w:r>
        <w:rPr>
          <w:rFonts w:ascii="Times New Roman" w:hAnsi="Times New Roman"/>
          <w:sz w:val="28"/>
          <w:szCs w:val="28"/>
        </w:rPr>
        <w:t>м</w:t>
      </w:r>
      <w:r w:rsidRPr="003A4438">
        <w:rPr>
          <w:rFonts w:ascii="Times New Roman" w:hAnsi="Times New Roman"/>
          <w:sz w:val="28"/>
          <w:szCs w:val="28"/>
        </w:rPr>
        <w:t xml:space="preserve"> молодого возраста</w:t>
      </w:r>
      <w:r>
        <w:rPr>
          <w:rFonts w:ascii="Times New Roman" w:hAnsi="Times New Roman"/>
          <w:sz w:val="28"/>
          <w:szCs w:val="28"/>
        </w:rPr>
        <w:t>,</w:t>
      </w:r>
      <w:r w:rsidRPr="00573C3D">
        <w:rPr>
          <w:rFonts w:ascii="Times New Roman" w:hAnsi="Times New Roman"/>
          <w:sz w:val="28"/>
          <w:szCs w:val="28"/>
        </w:rPr>
        <w:t xml:space="preserve"> </w:t>
      </w:r>
      <w:r w:rsidRPr="008D4E60">
        <w:rPr>
          <w:rFonts w:ascii="Times New Roman" w:hAnsi="Times New Roman"/>
          <w:sz w:val="28"/>
          <w:szCs w:val="28"/>
        </w:rPr>
        <w:t xml:space="preserve">определения мероприятий по оснащению </w:t>
      </w:r>
      <w:r>
        <w:rPr>
          <w:rFonts w:ascii="Times New Roman" w:hAnsi="Times New Roman"/>
          <w:sz w:val="28"/>
          <w:szCs w:val="28"/>
        </w:rPr>
        <w:t>специального рабочего места;</w:t>
      </w:r>
    </w:p>
    <w:p w:rsidR="005A1485" w:rsidRDefault="005A1485" w:rsidP="008D4488">
      <w:pPr>
        <w:widowControl w:val="0"/>
        <w:spacing w:line="400" w:lineRule="atLeast"/>
        <w:rPr>
          <w:rFonts w:eastAsia="Calibri"/>
          <w:szCs w:val="28"/>
        </w:rPr>
      </w:pPr>
      <w:r>
        <w:rPr>
          <w:rFonts w:eastAsia="Calibri"/>
          <w:szCs w:val="28"/>
        </w:rPr>
        <w:t>сопровождения инвалидов молодого возраста при трудоустройстве</w:t>
      </w:r>
      <w:r w:rsidR="009C3910">
        <w:rPr>
          <w:rFonts w:eastAsia="Calibri"/>
          <w:szCs w:val="28"/>
        </w:rPr>
        <w:t>:</w:t>
      </w:r>
      <w:r>
        <w:rPr>
          <w:rFonts w:eastAsia="Calibri"/>
          <w:szCs w:val="28"/>
        </w:rPr>
        <w:t xml:space="preserve"> </w:t>
      </w:r>
      <w:r w:rsidRPr="00830178">
        <w:rPr>
          <w:rFonts w:eastAsia="Calibri"/>
          <w:szCs w:val="28"/>
        </w:rPr>
        <w:t>взаимодействи</w:t>
      </w:r>
      <w:r w:rsidR="009C3910">
        <w:rPr>
          <w:rFonts w:eastAsia="Calibri"/>
          <w:szCs w:val="28"/>
        </w:rPr>
        <w:t>е</w:t>
      </w:r>
      <w:r w:rsidRPr="00830178">
        <w:rPr>
          <w:rFonts w:eastAsia="Calibri"/>
          <w:szCs w:val="28"/>
        </w:rPr>
        <w:t xml:space="preserve"> с инвалидом с целью уточнения его пожеланий и готовности к реализации мер по трудоустройству</w:t>
      </w:r>
      <w:r>
        <w:rPr>
          <w:rFonts w:eastAsia="Calibri"/>
          <w:szCs w:val="28"/>
        </w:rPr>
        <w:t xml:space="preserve">, помощь в составлении резюме </w:t>
      </w:r>
      <w:r w:rsidR="00DE5D2D">
        <w:rPr>
          <w:rFonts w:eastAsia="Calibri"/>
          <w:szCs w:val="28"/>
        </w:rPr>
        <w:br/>
      </w:r>
      <w:r>
        <w:rPr>
          <w:rFonts w:eastAsia="Calibri"/>
          <w:szCs w:val="28"/>
        </w:rPr>
        <w:t>и направление его работодателям, выявление барьеров, препятствующих трудоустройству, оказание содействия в поиске работодателя, сопровождение при собеседовании с работодателем, содействие при формировании доступного для инвалида маршрута передвижения до места работы и на территории работодателя, определение необходимости оснащения специального рабочего места для трудоустройства инвалида, консультирование работодателей, трудоустраивающих инвалидов, по вопросам оказания помощи в освоении ими трудовых обязанностей;</w:t>
      </w:r>
    </w:p>
    <w:p w:rsidR="005A1485" w:rsidRDefault="005A1485" w:rsidP="008D4488">
      <w:pPr>
        <w:widowControl w:val="0"/>
        <w:spacing w:line="400" w:lineRule="atLeast"/>
        <w:rPr>
          <w:rFonts w:eastAsia="Calibri"/>
          <w:szCs w:val="28"/>
        </w:rPr>
      </w:pPr>
      <w:r>
        <w:rPr>
          <w:szCs w:val="28"/>
        </w:rPr>
        <w:t>о</w:t>
      </w:r>
      <w:r w:rsidRPr="00850AAD">
        <w:rPr>
          <w:szCs w:val="28"/>
        </w:rPr>
        <w:t>рганизаци</w:t>
      </w:r>
      <w:r>
        <w:rPr>
          <w:szCs w:val="28"/>
        </w:rPr>
        <w:t>и</w:t>
      </w:r>
      <w:r w:rsidRPr="00850AAD">
        <w:rPr>
          <w:szCs w:val="28"/>
        </w:rPr>
        <w:t xml:space="preserve"> ярмарок вакансий и учебных рабочих мест для инвалидов, в том числе инвалидов молодого возраста;</w:t>
      </w:r>
    </w:p>
    <w:p w:rsidR="005A1485" w:rsidRDefault="005A1485" w:rsidP="008D4488">
      <w:pPr>
        <w:widowControl w:val="0"/>
        <w:spacing w:line="400" w:lineRule="atLeas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осуществления информационного обеспечения в сфере сопровождаемого содействия занятости инвалидов молодого возраста. </w:t>
      </w:r>
    </w:p>
    <w:p w:rsidR="005A1485" w:rsidRDefault="005A1485" w:rsidP="008D4488">
      <w:pPr>
        <w:widowControl w:val="0"/>
        <w:spacing w:line="400" w:lineRule="atLeast"/>
        <w:rPr>
          <w:szCs w:val="28"/>
        </w:rPr>
      </w:pPr>
      <w:r>
        <w:rPr>
          <w:rFonts w:eastAsia="Calibri"/>
          <w:szCs w:val="28"/>
        </w:rPr>
        <w:t xml:space="preserve">Реализация </w:t>
      </w:r>
      <w:r w:rsidR="001A4E34">
        <w:rPr>
          <w:rFonts w:eastAsia="Calibri"/>
          <w:szCs w:val="28"/>
        </w:rPr>
        <w:t xml:space="preserve">отдельного </w:t>
      </w:r>
      <w:r>
        <w:rPr>
          <w:rFonts w:eastAsia="Calibri"/>
          <w:szCs w:val="28"/>
        </w:rPr>
        <w:t xml:space="preserve">мероприятия позволит создать условия для расширения возможности трудоустройства инвалидов молодого возраста, </w:t>
      </w:r>
      <w:r w:rsidR="00DE5D2D">
        <w:rPr>
          <w:rFonts w:eastAsia="Calibri"/>
          <w:szCs w:val="28"/>
        </w:rPr>
        <w:br/>
      </w:r>
      <w:r>
        <w:rPr>
          <w:rFonts w:eastAsia="Calibri"/>
          <w:szCs w:val="28"/>
        </w:rPr>
        <w:t>в том числе выпускников образовательных организаций, и повысить заинтересованность работодателей в приеме на работу инвалидов</w:t>
      </w:r>
      <w:r>
        <w:rPr>
          <w:szCs w:val="28"/>
        </w:rPr>
        <w:t>.</w:t>
      </w:r>
    </w:p>
    <w:p w:rsidR="008601B7" w:rsidRDefault="008601B7" w:rsidP="008D4488">
      <w:pPr>
        <w:widowControl w:val="0"/>
        <w:spacing w:line="400" w:lineRule="atLeast"/>
        <w:rPr>
          <w:szCs w:val="28"/>
        </w:rPr>
      </w:pPr>
      <w:r w:rsidRPr="00B04D46">
        <w:rPr>
          <w:szCs w:val="28"/>
        </w:rPr>
        <w:t xml:space="preserve">В процессе реализации данного </w:t>
      </w:r>
      <w:r w:rsidR="001A4E34">
        <w:rPr>
          <w:szCs w:val="28"/>
        </w:rPr>
        <w:t xml:space="preserve">отдельного </w:t>
      </w:r>
      <w:r w:rsidRPr="00B04D46">
        <w:rPr>
          <w:szCs w:val="28"/>
        </w:rPr>
        <w:t xml:space="preserve">мероприятия </w:t>
      </w:r>
      <w:r>
        <w:rPr>
          <w:szCs w:val="28"/>
        </w:rPr>
        <w:t>ежегодно планируется организо</w:t>
      </w:r>
      <w:r w:rsidR="00DE5D2D">
        <w:rPr>
          <w:szCs w:val="28"/>
        </w:rPr>
        <w:t>вы</w:t>
      </w:r>
      <w:r>
        <w:rPr>
          <w:szCs w:val="28"/>
        </w:rPr>
        <w:t xml:space="preserve">вать сопровождение при трудоустройстве не менее </w:t>
      </w:r>
      <w:r w:rsidR="001A4E34">
        <w:rPr>
          <w:szCs w:val="28"/>
        </w:rPr>
        <w:br/>
      </w:r>
      <w:r>
        <w:rPr>
          <w:szCs w:val="28"/>
        </w:rPr>
        <w:t>250 инвалидов молодого возраста</w:t>
      </w:r>
      <w:r w:rsidRPr="00B04D46">
        <w:rPr>
          <w:szCs w:val="28"/>
        </w:rPr>
        <w:t>.</w:t>
      </w:r>
    </w:p>
    <w:p w:rsidR="00DE5D2D" w:rsidRDefault="00DE5D2D" w:rsidP="00DE5D2D">
      <w:pPr>
        <w:widowControl w:val="0"/>
        <w:spacing w:line="240" w:lineRule="auto"/>
      </w:pPr>
    </w:p>
    <w:p w:rsidR="00276AEB" w:rsidRPr="00DE5D2D" w:rsidRDefault="00276AEB" w:rsidP="00DE5D2D">
      <w:pPr>
        <w:pStyle w:val="a4"/>
        <w:widowControl w:val="0"/>
        <w:numPr>
          <w:ilvl w:val="1"/>
          <w:numId w:val="9"/>
        </w:numPr>
        <w:tabs>
          <w:tab w:val="left" w:pos="1276"/>
        </w:tabs>
        <w:spacing w:line="240" w:lineRule="auto"/>
        <w:ind w:left="1276" w:hanging="567"/>
        <w:contextualSpacing w:val="0"/>
        <w:rPr>
          <w:b/>
        </w:rPr>
      </w:pPr>
      <w:r w:rsidRPr="00E10796">
        <w:rPr>
          <w:b/>
        </w:rPr>
        <w:t xml:space="preserve">Отдельное мероприятие </w:t>
      </w:r>
      <w:r w:rsidR="00B660F9" w:rsidRPr="00E10796">
        <w:rPr>
          <w:b/>
        </w:rPr>
        <w:t>2</w:t>
      </w:r>
      <w:r w:rsidRPr="00E10796">
        <w:rPr>
          <w:b/>
        </w:rPr>
        <w:t xml:space="preserve">. </w:t>
      </w:r>
      <w:r w:rsidR="00B0360B" w:rsidRPr="00B0360B">
        <w:rPr>
          <w:b/>
          <w:szCs w:val="28"/>
        </w:rPr>
        <w:t>Возмещение работодателям затрат, связанных с трудоустройством инвалидов молодого возраста, включая наставничество</w:t>
      </w:r>
    </w:p>
    <w:p w:rsidR="00DE5D2D" w:rsidRPr="00DE5D2D" w:rsidRDefault="00DE5D2D" w:rsidP="00DE5D2D">
      <w:pPr>
        <w:pStyle w:val="a4"/>
        <w:widowControl w:val="0"/>
        <w:tabs>
          <w:tab w:val="left" w:pos="1276"/>
        </w:tabs>
        <w:spacing w:line="240" w:lineRule="auto"/>
        <w:ind w:left="1276" w:firstLine="0"/>
        <w:contextualSpacing w:val="0"/>
        <w:rPr>
          <w:b/>
          <w:sz w:val="24"/>
        </w:rPr>
      </w:pPr>
    </w:p>
    <w:p w:rsidR="00B04D46" w:rsidRPr="00B04D46" w:rsidRDefault="00B04D46" w:rsidP="008D4488">
      <w:pPr>
        <w:pStyle w:val="a4"/>
        <w:widowControl w:val="0"/>
        <w:spacing w:line="400" w:lineRule="exact"/>
        <w:ind w:left="0" w:firstLine="675"/>
        <w:rPr>
          <w:rFonts w:eastAsia="Calibri"/>
          <w:szCs w:val="28"/>
        </w:rPr>
      </w:pPr>
      <w:r w:rsidRPr="00102E00">
        <w:rPr>
          <w:rFonts w:eastAsia="Calibri"/>
          <w:szCs w:val="28"/>
        </w:rPr>
        <w:t xml:space="preserve">В рамках данного </w:t>
      </w:r>
      <w:r w:rsidR="00102E00" w:rsidRPr="00102E00">
        <w:rPr>
          <w:rFonts w:eastAsia="Calibri"/>
          <w:szCs w:val="28"/>
        </w:rPr>
        <w:t xml:space="preserve">отдельного </w:t>
      </w:r>
      <w:r w:rsidRPr="00102E00">
        <w:rPr>
          <w:rFonts w:eastAsia="Calibri"/>
          <w:szCs w:val="28"/>
        </w:rPr>
        <w:t>мероприятия будут реализовываться мероприятия, направленные на сопровождение инвалидов молодого возраста при трудоустройстве, включая возможность получения помощи наставника, определяемого работодателем. При</w:t>
      </w:r>
      <w:r w:rsidRPr="00B04D46">
        <w:rPr>
          <w:rFonts w:eastAsia="Calibri"/>
          <w:szCs w:val="28"/>
        </w:rPr>
        <w:t xml:space="preserve"> этом наставником может осуществляться по</w:t>
      </w:r>
      <w:r w:rsidR="00D55855">
        <w:rPr>
          <w:rFonts w:eastAsia="Calibri"/>
          <w:szCs w:val="28"/>
        </w:rPr>
        <w:t>мощь по следующим направлениям:</w:t>
      </w:r>
    </w:p>
    <w:p w:rsidR="00B04D46" w:rsidRPr="00B04D46" w:rsidRDefault="00B04D46" w:rsidP="008D4488">
      <w:pPr>
        <w:widowControl w:val="0"/>
        <w:spacing w:line="400" w:lineRule="exact"/>
        <w:ind w:firstLine="675"/>
        <w:rPr>
          <w:rFonts w:eastAsia="Calibri"/>
          <w:szCs w:val="28"/>
        </w:rPr>
      </w:pPr>
      <w:r w:rsidRPr="00B04D46">
        <w:rPr>
          <w:rFonts w:eastAsia="Calibri"/>
          <w:szCs w:val="28"/>
        </w:rPr>
        <w:t>содействие инвалиду молодого возраста в освоении его трудовых обя</w:t>
      </w:r>
      <w:r w:rsidRPr="00B04D46">
        <w:rPr>
          <w:rFonts w:eastAsia="Calibri"/>
          <w:szCs w:val="28"/>
        </w:rPr>
        <w:lastRenderedPageBreak/>
        <w:t>занностей;</w:t>
      </w:r>
    </w:p>
    <w:p w:rsidR="00B04D46" w:rsidRPr="00B04D46" w:rsidRDefault="00B04D46" w:rsidP="008D4488">
      <w:pPr>
        <w:pStyle w:val="a4"/>
        <w:widowControl w:val="0"/>
        <w:spacing w:line="400" w:lineRule="exact"/>
        <w:ind w:left="0" w:firstLine="675"/>
        <w:rPr>
          <w:rFonts w:eastAsia="Calibri"/>
          <w:szCs w:val="28"/>
        </w:rPr>
      </w:pPr>
      <w:r w:rsidRPr="00B04D46">
        <w:rPr>
          <w:rFonts w:eastAsia="Calibri"/>
          <w:szCs w:val="28"/>
        </w:rPr>
        <w:t>внесение работодателю предложений по вопросам, связанным с созданием инвалиду молодого возраста условий доступности рабочего места и его дополнительного оснащения с учетом имеющихся у инвалида молодого возраста ограничений жизнедеятельности;</w:t>
      </w:r>
    </w:p>
    <w:p w:rsidR="00B04D46" w:rsidRPr="00B04D46" w:rsidRDefault="00B04D46" w:rsidP="008D4488">
      <w:pPr>
        <w:widowControl w:val="0"/>
        <w:spacing w:line="400" w:lineRule="exact"/>
        <w:ind w:firstLine="675"/>
        <w:rPr>
          <w:rFonts w:eastAsia="Calibri"/>
          <w:szCs w:val="28"/>
        </w:rPr>
      </w:pPr>
      <w:r w:rsidRPr="00B04D46">
        <w:rPr>
          <w:rFonts w:eastAsia="Calibri"/>
          <w:szCs w:val="28"/>
        </w:rPr>
        <w:t>формировани</w:t>
      </w:r>
      <w:r w:rsidR="00347287">
        <w:rPr>
          <w:rFonts w:eastAsia="Calibri"/>
          <w:szCs w:val="28"/>
        </w:rPr>
        <w:t>е</w:t>
      </w:r>
      <w:r w:rsidRPr="00B04D46">
        <w:rPr>
          <w:rFonts w:eastAsia="Calibri"/>
          <w:szCs w:val="28"/>
        </w:rPr>
        <w:t xml:space="preserve"> и помощ</w:t>
      </w:r>
      <w:r w:rsidR="00347287">
        <w:rPr>
          <w:rFonts w:eastAsia="Calibri"/>
          <w:szCs w:val="28"/>
        </w:rPr>
        <w:t>ь</w:t>
      </w:r>
      <w:r w:rsidRPr="00B04D46">
        <w:rPr>
          <w:rFonts w:eastAsia="Calibri"/>
          <w:szCs w:val="28"/>
        </w:rPr>
        <w:t xml:space="preserve"> в освоении доступного маршрута передвижения до места работы и на территории работодателя;</w:t>
      </w:r>
    </w:p>
    <w:p w:rsidR="00B04D46" w:rsidRPr="00B04D46" w:rsidRDefault="00B04D46" w:rsidP="008D4488">
      <w:pPr>
        <w:widowControl w:val="0"/>
        <w:spacing w:line="400" w:lineRule="exact"/>
        <w:ind w:firstLine="675"/>
        <w:rPr>
          <w:rFonts w:eastAsia="Calibri"/>
          <w:szCs w:val="28"/>
        </w:rPr>
      </w:pPr>
      <w:r w:rsidRPr="00B04D46">
        <w:rPr>
          <w:rFonts w:eastAsia="Calibri"/>
          <w:szCs w:val="28"/>
        </w:rPr>
        <w:t>оказани</w:t>
      </w:r>
      <w:r w:rsidR="00347287">
        <w:rPr>
          <w:rFonts w:eastAsia="Calibri"/>
          <w:szCs w:val="28"/>
        </w:rPr>
        <w:t>е</w:t>
      </w:r>
      <w:r w:rsidRPr="00B04D46">
        <w:rPr>
          <w:rFonts w:eastAsia="Calibri"/>
          <w:szCs w:val="28"/>
        </w:rPr>
        <w:t xml:space="preserve"> работодателям методической помощи по организации сопровождения инвалидов молодого возраста при трудоустройстве.</w:t>
      </w:r>
    </w:p>
    <w:p w:rsidR="00B04D46" w:rsidRPr="00B04D46" w:rsidRDefault="001A4E34" w:rsidP="008D4488">
      <w:pPr>
        <w:widowControl w:val="0"/>
        <w:spacing w:line="400" w:lineRule="exact"/>
        <w:ind w:firstLine="675"/>
        <w:rPr>
          <w:szCs w:val="28"/>
        </w:rPr>
      </w:pPr>
      <w:r>
        <w:rPr>
          <w:szCs w:val="28"/>
        </w:rPr>
        <w:t>Отдельное м</w:t>
      </w:r>
      <w:r w:rsidR="00B04D46" w:rsidRPr="00B04D46">
        <w:rPr>
          <w:szCs w:val="28"/>
        </w:rPr>
        <w:t>ероприятие планируется осуществлять посредством:</w:t>
      </w:r>
    </w:p>
    <w:p w:rsidR="00B04D46" w:rsidRPr="00B04D46" w:rsidRDefault="00B04D46" w:rsidP="008D4488">
      <w:pPr>
        <w:widowControl w:val="0"/>
        <w:spacing w:line="400" w:lineRule="exact"/>
        <w:ind w:firstLine="675"/>
        <w:rPr>
          <w:szCs w:val="28"/>
        </w:rPr>
      </w:pPr>
      <w:r w:rsidRPr="00B04D46">
        <w:rPr>
          <w:szCs w:val="28"/>
        </w:rPr>
        <w:t>оказания информационных и консультационных услуг работодателям по механизму возмещения затрат, связанных с трудоустройством инвалидов, включая и наставничество;</w:t>
      </w:r>
    </w:p>
    <w:p w:rsidR="00B04D46" w:rsidRPr="00B04D46" w:rsidRDefault="00B04D46" w:rsidP="008D4488">
      <w:pPr>
        <w:widowControl w:val="0"/>
        <w:spacing w:line="400" w:lineRule="exact"/>
        <w:ind w:firstLine="675"/>
        <w:rPr>
          <w:szCs w:val="28"/>
        </w:rPr>
      </w:pPr>
      <w:r w:rsidRPr="00B04D46">
        <w:rPr>
          <w:szCs w:val="28"/>
        </w:rPr>
        <w:t>формирования перечня работодателей, участ</w:t>
      </w:r>
      <w:r w:rsidR="00D55855">
        <w:rPr>
          <w:szCs w:val="28"/>
        </w:rPr>
        <w:t xml:space="preserve">вующих в мероприятии </w:t>
      </w:r>
      <w:r w:rsidRPr="00B04D46">
        <w:rPr>
          <w:szCs w:val="28"/>
        </w:rPr>
        <w:t>по возмещению затрат, связанных с трудоустройством инвалидов, включая наставничество;</w:t>
      </w:r>
    </w:p>
    <w:p w:rsidR="00B04D46" w:rsidRPr="00B04D46" w:rsidRDefault="00B04D46" w:rsidP="008D4488">
      <w:pPr>
        <w:widowControl w:val="0"/>
        <w:spacing w:line="400" w:lineRule="exact"/>
        <w:ind w:firstLine="675"/>
        <w:rPr>
          <w:szCs w:val="28"/>
        </w:rPr>
      </w:pPr>
      <w:r w:rsidRPr="00B04D46">
        <w:rPr>
          <w:szCs w:val="28"/>
        </w:rPr>
        <w:t xml:space="preserve">заключения </w:t>
      </w:r>
      <w:r w:rsidR="00217895">
        <w:rPr>
          <w:szCs w:val="28"/>
        </w:rPr>
        <w:t>соглашений</w:t>
      </w:r>
      <w:r w:rsidRPr="00B04D46">
        <w:rPr>
          <w:szCs w:val="28"/>
        </w:rPr>
        <w:t xml:space="preserve"> между управлением и работодателями о возмещении затрат, связанных с трудоустройством инвалидов, включая наставничество;</w:t>
      </w:r>
    </w:p>
    <w:p w:rsidR="00B04D46" w:rsidRPr="00B04D46" w:rsidRDefault="00B04D46" w:rsidP="008D4488">
      <w:pPr>
        <w:widowControl w:val="0"/>
        <w:spacing w:line="400" w:lineRule="exact"/>
        <w:ind w:firstLine="675"/>
        <w:rPr>
          <w:szCs w:val="28"/>
        </w:rPr>
      </w:pPr>
      <w:r w:rsidRPr="00B04D46">
        <w:rPr>
          <w:szCs w:val="28"/>
        </w:rPr>
        <w:t>возмещения работодателям затрат, связанных с трудоустройством инвалидов, включая наставничество.</w:t>
      </w:r>
    </w:p>
    <w:p w:rsidR="00B04D46" w:rsidRPr="00B04D46" w:rsidRDefault="00B04D46" w:rsidP="008D4488">
      <w:pPr>
        <w:widowControl w:val="0"/>
        <w:spacing w:line="400" w:lineRule="exact"/>
        <w:ind w:firstLine="675"/>
        <w:rPr>
          <w:szCs w:val="28"/>
        </w:rPr>
      </w:pPr>
      <w:r w:rsidRPr="00B04D46">
        <w:rPr>
          <w:szCs w:val="28"/>
        </w:rPr>
        <w:t xml:space="preserve">Реализация </w:t>
      </w:r>
      <w:r w:rsidR="001A4E34">
        <w:rPr>
          <w:szCs w:val="28"/>
        </w:rPr>
        <w:t xml:space="preserve">отдельного </w:t>
      </w:r>
      <w:r w:rsidRPr="00B04D46">
        <w:rPr>
          <w:szCs w:val="28"/>
        </w:rPr>
        <w:t>мероприятия позволит дополнительно стимулировать занятость инвалидов</w:t>
      </w:r>
      <w:r w:rsidR="000774F3">
        <w:rPr>
          <w:szCs w:val="28"/>
        </w:rPr>
        <w:t xml:space="preserve"> молодого возраста</w:t>
      </w:r>
      <w:r w:rsidRPr="00B04D46">
        <w:rPr>
          <w:szCs w:val="28"/>
        </w:rPr>
        <w:t xml:space="preserve">, повысить их конкурентоспособность на рынке труда, улучшить качество </w:t>
      </w:r>
      <w:r w:rsidR="000774F3">
        <w:rPr>
          <w:szCs w:val="28"/>
        </w:rPr>
        <w:t xml:space="preserve">их </w:t>
      </w:r>
      <w:r w:rsidRPr="00B04D46">
        <w:rPr>
          <w:szCs w:val="28"/>
        </w:rPr>
        <w:t>жизни.</w:t>
      </w:r>
    </w:p>
    <w:p w:rsidR="00B04D46" w:rsidRPr="00B04D46" w:rsidRDefault="00B04D46" w:rsidP="008D4488">
      <w:pPr>
        <w:pStyle w:val="a4"/>
        <w:widowControl w:val="0"/>
        <w:spacing w:line="400" w:lineRule="exact"/>
        <w:ind w:left="0" w:firstLine="675"/>
        <w:rPr>
          <w:szCs w:val="28"/>
        </w:rPr>
      </w:pPr>
      <w:r w:rsidRPr="00B04D46">
        <w:rPr>
          <w:szCs w:val="28"/>
        </w:rPr>
        <w:t>В процессе реализации данного</w:t>
      </w:r>
      <w:r w:rsidR="001A4E34">
        <w:rPr>
          <w:szCs w:val="28"/>
        </w:rPr>
        <w:t xml:space="preserve"> отдельного</w:t>
      </w:r>
      <w:r w:rsidRPr="00B04D46">
        <w:rPr>
          <w:szCs w:val="28"/>
        </w:rPr>
        <w:t xml:space="preserve"> мероприятия </w:t>
      </w:r>
      <w:r w:rsidR="0084309A">
        <w:rPr>
          <w:szCs w:val="28"/>
        </w:rPr>
        <w:t>ежегодно планируется возмещать</w:t>
      </w:r>
      <w:r w:rsidRPr="00B04D46">
        <w:rPr>
          <w:szCs w:val="28"/>
        </w:rPr>
        <w:t xml:space="preserve"> работодателям затрат</w:t>
      </w:r>
      <w:r w:rsidR="0084309A">
        <w:rPr>
          <w:szCs w:val="28"/>
        </w:rPr>
        <w:t>ы, связанные</w:t>
      </w:r>
      <w:r w:rsidRPr="00B04D46">
        <w:rPr>
          <w:szCs w:val="28"/>
        </w:rPr>
        <w:t xml:space="preserve"> с трудоустройством 10 инвалидов</w:t>
      </w:r>
      <w:r w:rsidR="00C815F4">
        <w:rPr>
          <w:szCs w:val="28"/>
        </w:rPr>
        <w:t xml:space="preserve"> молодого возраста</w:t>
      </w:r>
      <w:r w:rsidRPr="00B04D46">
        <w:rPr>
          <w:szCs w:val="28"/>
        </w:rPr>
        <w:t>.</w:t>
      </w:r>
    </w:p>
    <w:p w:rsidR="00B04D46" w:rsidRPr="00B04D46" w:rsidRDefault="00B04D46" w:rsidP="008D4488">
      <w:pPr>
        <w:pStyle w:val="a4"/>
        <w:widowControl w:val="0"/>
        <w:spacing w:line="400" w:lineRule="exact"/>
        <w:ind w:left="0" w:firstLine="675"/>
        <w:rPr>
          <w:szCs w:val="28"/>
        </w:rPr>
      </w:pPr>
      <w:r w:rsidRPr="00B04D46">
        <w:rPr>
          <w:szCs w:val="28"/>
        </w:rPr>
        <w:t>Перечень работодателей – участников мероприятия</w:t>
      </w:r>
      <w:r w:rsidR="000774F3">
        <w:rPr>
          <w:szCs w:val="28"/>
        </w:rPr>
        <w:t xml:space="preserve"> </w:t>
      </w:r>
      <w:r w:rsidR="000774F3" w:rsidRPr="004066DA">
        <w:rPr>
          <w:szCs w:val="28"/>
        </w:rPr>
        <w:t>ежегодно</w:t>
      </w:r>
      <w:r w:rsidRPr="00B04D46">
        <w:rPr>
          <w:szCs w:val="28"/>
        </w:rPr>
        <w:t xml:space="preserve"> утверждается органом исполнительной власти – ответственным исполнителем </w:t>
      </w:r>
      <w:r w:rsidR="00D55855">
        <w:rPr>
          <w:szCs w:val="28"/>
        </w:rPr>
        <w:t>Под</w:t>
      </w:r>
      <w:r w:rsidRPr="00B04D46">
        <w:rPr>
          <w:szCs w:val="28"/>
        </w:rPr>
        <w:t>программы.</w:t>
      </w:r>
    </w:p>
    <w:p w:rsidR="0065531E" w:rsidRDefault="0065531E" w:rsidP="0065531E">
      <w:pPr>
        <w:pStyle w:val="a4"/>
        <w:widowControl w:val="0"/>
        <w:spacing w:line="400" w:lineRule="exact"/>
        <w:ind w:left="0" w:firstLine="675"/>
        <w:rPr>
          <w:szCs w:val="28"/>
        </w:rPr>
      </w:pPr>
      <w:r>
        <w:rPr>
          <w:szCs w:val="28"/>
        </w:rPr>
        <w:t>В рамках данного отдельного мероприятия работодателям – юридическим лицам и индивидуальным предпринимателям предоставляются средства областного бюджета в форме суб</w:t>
      </w:r>
      <w:r w:rsidR="009825B6">
        <w:rPr>
          <w:szCs w:val="28"/>
        </w:rPr>
        <w:t>c</w:t>
      </w:r>
      <w:r>
        <w:rPr>
          <w:szCs w:val="28"/>
        </w:rPr>
        <w:t xml:space="preserve">идии на возмещение затрат, связанных с трудоустройством инвалидов, включая наставничество. </w:t>
      </w:r>
    </w:p>
    <w:p w:rsidR="0065531E" w:rsidRDefault="0065531E" w:rsidP="0065531E">
      <w:pPr>
        <w:pStyle w:val="a4"/>
        <w:widowControl w:val="0"/>
        <w:spacing w:line="400" w:lineRule="exact"/>
        <w:ind w:left="0" w:firstLine="675"/>
        <w:rPr>
          <w:szCs w:val="28"/>
        </w:rPr>
      </w:pPr>
      <w:r>
        <w:rPr>
          <w:szCs w:val="28"/>
        </w:rPr>
        <w:t>Право на получение субсидии имеют работодатели</w:t>
      </w:r>
      <w:r w:rsidRPr="00F73FED">
        <w:rPr>
          <w:szCs w:val="28"/>
        </w:rPr>
        <w:t xml:space="preserve"> </w:t>
      </w:r>
      <w:r>
        <w:rPr>
          <w:szCs w:val="28"/>
        </w:rPr>
        <w:t>– юридические лица и индивидуальные предприниматели, заключившие с управлением соглаше</w:t>
      </w:r>
      <w:r>
        <w:rPr>
          <w:szCs w:val="28"/>
        </w:rPr>
        <w:lastRenderedPageBreak/>
        <w:t>ние о предоставлении субсидии, в случае организации ими наставничества при трудоустройстве инвалидов молодого возраста.</w:t>
      </w:r>
    </w:p>
    <w:p w:rsidR="00B04D46" w:rsidRDefault="0065531E" w:rsidP="0065531E">
      <w:pPr>
        <w:pStyle w:val="a4"/>
        <w:widowControl w:val="0"/>
        <w:spacing w:line="400" w:lineRule="exact"/>
        <w:ind w:left="0" w:firstLine="675"/>
        <w:rPr>
          <w:szCs w:val="28"/>
        </w:rPr>
      </w:pPr>
      <w:r>
        <w:rPr>
          <w:szCs w:val="28"/>
        </w:rPr>
        <w:t>Размер, условия и механизм предоставления и расходования указанных субсидий устанавливаются Правительством Кировской области</w:t>
      </w:r>
      <w:r w:rsidR="0041215F">
        <w:rPr>
          <w:szCs w:val="28"/>
        </w:rPr>
        <w:t>.</w:t>
      </w:r>
    </w:p>
    <w:p w:rsidR="0065531E" w:rsidRPr="00B04D46" w:rsidRDefault="0065531E" w:rsidP="0065531E">
      <w:pPr>
        <w:pStyle w:val="a4"/>
        <w:widowControl w:val="0"/>
        <w:spacing w:line="400" w:lineRule="exact"/>
        <w:ind w:left="0" w:firstLine="675"/>
        <w:rPr>
          <w:szCs w:val="28"/>
        </w:rPr>
      </w:pPr>
    </w:p>
    <w:p w:rsidR="00876A16" w:rsidRPr="002C71A8" w:rsidRDefault="00876A16" w:rsidP="002C71A8">
      <w:pPr>
        <w:pStyle w:val="a4"/>
        <w:widowControl w:val="0"/>
        <w:numPr>
          <w:ilvl w:val="1"/>
          <w:numId w:val="9"/>
        </w:numPr>
        <w:tabs>
          <w:tab w:val="left" w:pos="1276"/>
        </w:tabs>
        <w:spacing w:line="240" w:lineRule="auto"/>
        <w:ind w:left="1276" w:hanging="567"/>
        <w:contextualSpacing w:val="0"/>
        <w:rPr>
          <w:b/>
        </w:rPr>
      </w:pPr>
      <w:r w:rsidRPr="00FD563A">
        <w:rPr>
          <w:b/>
        </w:rPr>
        <w:t xml:space="preserve">Отдельное мероприятие </w:t>
      </w:r>
      <w:r w:rsidR="001834DA" w:rsidRPr="00FD563A">
        <w:rPr>
          <w:b/>
        </w:rPr>
        <w:t>3</w:t>
      </w:r>
      <w:r w:rsidRPr="00FD563A">
        <w:rPr>
          <w:b/>
        </w:rPr>
        <w:t xml:space="preserve">. </w:t>
      </w:r>
      <w:r w:rsidR="000A161D" w:rsidRPr="00FC27DE">
        <w:rPr>
          <w:b/>
          <w:szCs w:val="28"/>
        </w:rPr>
        <w:t>Организация профессионального обучения и дополнительного профессионального образования, включая обучение в другой местности</w:t>
      </w:r>
      <w:r w:rsidR="00697E10">
        <w:rPr>
          <w:b/>
          <w:szCs w:val="28"/>
        </w:rPr>
        <w:t>,</w:t>
      </w:r>
      <w:r w:rsidR="000A161D" w:rsidRPr="00FC27DE">
        <w:rPr>
          <w:b/>
          <w:szCs w:val="28"/>
        </w:rPr>
        <w:t xml:space="preserve"> безработных инвалидов молодого возраста, а также организация профессиональной ориентации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p w:rsidR="002C71A8" w:rsidRPr="002C71A8" w:rsidRDefault="002C71A8" w:rsidP="002C71A8">
      <w:pPr>
        <w:pStyle w:val="a4"/>
        <w:widowControl w:val="0"/>
        <w:tabs>
          <w:tab w:val="left" w:pos="1276"/>
        </w:tabs>
        <w:spacing w:line="240" w:lineRule="auto"/>
        <w:ind w:left="709" w:firstLine="0"/>
        <w:contextualSpacing w:val="0"/>
        <w:rPr>
          <w:b/>
          <w:sz w:val="22"/>
        </w:rPr>
      </w:pPr>
    </w:p>
    <w:p w:rsidR="00C815F4" w:rsidRPr="00C815F4" w:rsidRDefault="00C815F4" w:rsidP="008D4488">
      <w:pPr>
        <w:pStyle w:val="a4"/>
        <w:widowControl w:val="0"/>
        <w:spacing w:line="400" w:lineRule="atLeast"/>
        <w:ind w:left="0" w:firstLine="675"/>
        <w:rPr>
          <w:rFonts w:cs="Times New Roman"/>
        </w:rPr>
      </w:pPr>
      <w:r w:rsidRPr="00C815F4">
        <w:rPr>
          <w:rFonts w:cs="Times New Roman"/>
          <w:szCs w:val="28"/>
        </w:rPr>
        <w:t xml:space="preserve">В рамках данного </w:t>
      </w:r>
      <w:r w:rsidR="000774F3">
        <w:rPr>
          <w:rFonts w:cs="Times New Roman"/>
          <w:szCs w:val="28"/>
        </w:rPr>
        <w:t xml:space="preserve">отдельного </w:t>
      </w:r>
      <w:r w:rsidRPr="00C815F4">
        <w:rPr>
          <w:rFonts w:cs="Times New Roman"/>
          <w:szCs w:val="28"/>
        </w:rPr>
        <w:t>м</w:t>
      </w:r>
      <w:r w:rsidR="0084309A">
        <w:rPr>
          <w:rFonts w:cs="Times New Roman"/>
          <w:szCs w:val="28"/>
        </w:rPr>
        <w:t>ероприятия будет реализов</w:t>
      </w:r>
      <w:r w:rsidR="00E74941">
        <w:rPr>
          <w:rFonts w:cs="Times New Roman"/>
          <w:szCs w:val="28"/>
        </w:rPr>
        <w:t>ана</w:t>
      </w:r>
      <w:r w:rsidRPr="00C815F4">
        <w:rPr>
          <w:rFonts w:cs="Times New Roman"/>
          <w:szCs w:val="28"/>
        </w:rPr>
        <w:t xml:space="preserve"> </w:t>
      </w:r>
      <w:r w:rsidRPr="00C815F4">
        <w:rPr>
          <w:rFonts w:cs="Times New Roman"/>
        </w:rPr>
        <w:t>профориентационная работа с молодыми инвалидами, направленная на определение их профессиональных склонностей и возможностей, организов</w:t>
      </w:r>
      <w:r w:rsidR="00E74941">
        <w:rPr>
          <w:rFonts w:cs="Times New Roman"/>
        </w:rPr>
        <w:t>ано</w:t>
      </w:r>
      <w:r w:rsidRPr="00C815F4">
        <w:rPr>
          <w:rFonts w:cs="Times New Roman"/>
        </w:rPr>
        <w:t xml:space="preserve"> профессиональное обучение или дополнительное профессиональное образование </w:t>
      </w:r>
      <w:r w:rsidR="00E74941">
        <w:rPr>
          <w:rFonts w:cs="Times New Roman"/>
        </w:rPr>
        <w:t>данной</w:t>
      </w:r>
      <w:r w:rsidRPr="00C815F4">
        <w:rPr>
          <w:rFonts w:cs="Times New Roman"/>
        </w:rPr>
        <w:t xml:space="preserve"> категории граждан с учетом показаний </w:t>
      </w:r>
      <w:r w:rsidR="009C3910">
        <w:rPr>
          <w:rFonts w:cs="Times New Roman"/>
        </w:rPr>
        <w:t>программ</w:t>
      </w:r>
      <w:r w:rsidRPr="00C815F4">
        <w:rPr>
          <w:rFonts w:cs="Times New Roman"/>
        </w:rPr>
        <w:t xml:space="preserve"> реабилитации </w:t>
      </w:r>
      <w:r w:rsidR="009C3910">
        <w:rPr>
          <w:rFonts w:cs="Times New Roman"/>
        </w:rPr>
        <w:t>инвалидов</w:t>
      </w:r>
      <w:r w:rsidRPr="00C815F4">
        <w:rPr>
          <w:rFonts w:cs="Times New Roman"/>
        </w:rPr>
        <w:t>.</w:t>
      </w:r>
    </w:p>
    <w:p w:rsidR="00C815F4" w:rsidRPr="00C815F4" w:rsidRDefault="001A4E34" w:rsidP="008D4488">
      <w:pPr>
        <w:pStyle w:val="a4"/>
        <w:widowControl w:val="0"/>
        <w:spacing w:line="400" w:lineRule="atLeast"/>
        <w:ind w:left="0" w:firstLine="675"/>
        <w:rPr>
          <w:rFonts w:cs="Times New Roman"/>
        </w:rPr>
      </w:pPr>
      <w:r>
        <w:rPr>
          <w:rFonts w:cs="Times New Roman"/>
        </w:rPr>
        <w:t>Отдельное м</w:t>
      </w:r>
      <w:r w:rsidR="00C815F4" w:rsidRPr="00C815F4">
        <w:rPr>
          <w:rFonts w:cs="Times New Roman"/>
        </w:rPr>
        <w:t>ероприятие планируется осуществлять посредством:</w:t>
      </w:r>
    </w:p>
    <w:p w:rsidR="00C815F4" w:rsidRPr="00C815F4" w:rsidRDefault="00C815F4" w:rsidP="008D4488">
      <w:pPr>
        <w:pStyle w:val="a4"/>
        <w:widowControl w:val="0"/>
        <w:spacing w:line="400" w:lineRule="atLeast"/>
        <w:ind w:left="0" w:firstLine="675"/>
        <w:rPr>
          <w:rFonts w:cs="Times New Roman"/>
        </w:rPr>
      </w:pPr>
      <w:r w:rsidRPr="00C815F4">
        <w:rPr>
          <w:rFonts w:cs="Times New Roman"/>
        </w:rPr>
        <w:t>реализации информационно-просветительской работы среди инвалидов молодого возраста о возможностях прохождения ими профессионального обучения и дополнительного профессионального образования</w:t>
      </w:r>
      <w:r w:rsidR="00E74941">
        <w:rPr>
          <w:rFonts w:cs="Times New Roman"/>
        </w:rPr>
        <w:t xml:space="preserve"> по направлению органов службы занятости</w:t>
      </w:r>
      <w:r w:rsidRPr="00C815F4">
        <w:rPr>
          <w:rFonts w:cs="Times New Roman"/>
        </w:rPr>
        <w:t>;</w:t>
      </w:r>
    </w:p>
    <w:p w:rsidR="00C815F4" w:rsidRPr="00C815F4" w:rsidRDefault="00C815F4" w:rsidP="008D4488">
      <w:pPr>
        <w:pStyle w:val="a4"/>
        <w:widowControl w:val="0"/>
        <w:spacing w:line="400" w:lineRule="atLeast"/>
        <w:ind w:left="0" w:firstLine="675"/>
        <w:rPr>
          <w:rFonts w:cs="Times New Roman"/>
        </w:rPr>
      </w:pPr>
      <w:r w:rsidRPr="00217895">
        <w:rPr>
          <w:rFonts w:cs="Times New Roman"/>
        </w:rPr>
        <w:t>анализа программ реабилитации</w:t>
      </w:r>
      <w:r w:rsidR="009C3910" w:rsidRPr="00217895">
        <w:rPr>
          <w:rFonts w:cs="Times New Roman"/>
        </w:rPr>
        <w:t xml:space="preserve"> инвалидов</w:t>
      </w:r>
      <w:r w:rsidRPr="00217895">
        <w:rPr>
          <w:rFonts w:cs="Times New Roman"/>
        </w:rPr>
        <w:t>, медицинских рекомендаций, обсуждения возможных вариантов трудоустройства или получения новой профессии</w:t>
      </w:r>
      <w:r w:rsidR="009C3910" w:rsidRPr="00217895">
        <w:rPr>
          <w:rFonts w:cs="Times New Roman"/>
        </w:rPr>
        <w:t xml:space="preserve"> молодыми инвалидами</w:t>
      </w:r>
      <w:r w:rsidRPr="00217895">
        <w:rPr>
          <w:rFonts w:cs="Times New Roman"/>
        </w:rPr>
        <w:t>;</w:t>
      </w:r>
    </w:p>
    <w:p w:rsidR="00C815F4" w:rsidRPr="00C815F4" w:rsidRDefault="00C815F4" w:rsidP="008D4488">
      <w:pPr>
        <w:pStyle w:val="a4"/>
        <w:widowControl w:val="0"/>
        <w:spacing w:line="400" w:lineRule="atLeast"/>
        <w:ind w:left="0" w:firstLine="675"/>
        <w:rPr>
          <w:rFonts w:cs="Times New Roman"/>
        </w:rPr>
      </w:pPr>
      <w:r w:rsidRPr="00C815F4">
        <w:rPr>
          <w:rFonts w:cs="Times New Roman"/>
        </w:rPr>
        <w:t>проведения профессиональной консультации, профессионального отбора с целью выявления возможных видов профессиональной деятельности, занятости и компетенций, позволяющих вести профессиональную деятельность в определ</w:t>
      </w:r>
      <w:r w:rsidR="001E7F5E">
        <w:rPr>
          <w:rFonts w:cs="Times New Roman"/>
        </w:rPr>
        <w:t>е</w:t>
      </w:r>
      <w:r w:rsidRPr="00C815F4">
        <w:rPr>
          <w:rFonts w:cs="Times New Roman"/>
        </w:rPr>
        <w:t>нной сфере и выполнять работу по конкретным профессиям, специальностям, возможным направлениям;</w:t>
      </w:r>
    </w:p>
    <w:p w:rsidR="00C815F4" w:rsidRPr="00C815F4" w:rsidRDefault="00C815F4" w:rsidP="008D4488">
      <w:pPr>
        <w:pStyle w:val="a4"/>
        <w:widowControl w:val="0"/>
        <w:spacing w:line="400" w:lineRule="atLeast"/>
        <w:ind w:left="0" w:firstLine="675"/>
        <w:rPr>
          <w:rFonts w:cs="Times New Roman"/>
        </w:rPr>
      </w:pPr>
      <w:r w:rsidRPr="00C815F4">
        <w:rPr>
          <w:rFonts w:cs="Times New Roman"/>
        </w:rPr>
        <w:t xml:space="preserve">прохождения профессионального обучения или </w:t>
      </w:r>
      <w:r w:rsidR="000774F3">
        <w:rPr>
          <w:rFonts w:cs="Times New Roman"/>
        </w:rPr>
        <w:t xml:space="preserve">получения </w:t>
      </w:r>
      <w:r w:rsidRPr="00C815F4">
        <w:rPr>
          <w:rFonts w:cs="Times New Roman"/>
        </w:rPr>
        <w:t>дополнительного профессионального образования молодыми инвалидами</w:t>
      </w:r>
      <w:r w:rsidRPr="005F360B">
        <w:t xml:space="preserve"> </w:t>
      </w:r>
      <w:r w:rsidRPr="00C815F4">
        <w:rPr>
          <w:rFonts w:cs="Times New Roman"/>
        </w:rPr>
        <w:t>для дальнейшего трудоустройства или организации собственного дела.</w:t>
      </w:r>
    </w:p>
    <w:p w:rsidR="00F01524" w:rsidRDefault="00C815F4" w:rsidP="008D4488">
      <w:pPr>
        <w:pStyle w:val="a4"/>
        <w:widowControl w:val="0"/>
        <w:tabs>
          <w:tab w:val="left" w:pos="1418"/>
        </w:tabs>
        <w:spacing w:line="400" w:lineRule="atLeast"/>
        <w:ind w:left="0" w:firstLine="675"/>
        <w:rPr>
          <w:rFonts w:cs="Times New Roman"/>
          <w:szCs w:val="28"/>
        </w:rPr>
      </w:pPr>
      <w:r w:rsidRPr="00C815F4">
        <w:rPr>
          <w:rFonts w:cs="Times New Roman"/>
        </w:rPr>
        <w:t xml:space="preserve">Реализация </w:t>
      </w:r>
      <w:r w:rsidR="001A4E34">
        <w:rPr>
          <w:rFonts w:cs="Times New Roman"/>
        </w:rPr>
        <w:t xml:space="preserve">отдельного </w:t>
      </w:r>
      <w:r w:rsidRPr="00C815F4">
        <w:rPr>
          <w:rFonts w:cs="Times New Roman"/>
        </w:rPr>
        <w:t xml:space="preserve">мероприятия позволит создать условия для </w:t>
      </w:r>
      <w:r w:rsidRPr="00C815F4">
        <w:rPr>
          <w:rFonts w:cs="Times New Roman"/>
          <w:szCs w:val="28"/>
        </w:rPr>
        <w:t xml:space="preserve">интеграции молодых инвалидов в трудовую деятельность, развить их профессиональную мобильность, </w:t>
      </w:r>
      <w:r w:rsidR="00E74941">
        <w:rPr>
          <w:rFonts w:cs="Times New Roman"/>
          <w:szCs w:val="28"/>
        </w:rPr>
        <w:t>повысить их</w:t>
      </w:r>
      <w:r w:rsidRPr="00C815F4">
        <w:rPr>
          <w:rFonts w:cs="Times New Roman"/>
          <w:szCs w:val="28"/>
        </w:rPr>
        <w:t xml:space="preserve"> конкурентоспособн</w:t>
      </w:r>
      <w:r w:rsidR="000774F3">
        <w:rPr>
          <w:rFonts w:cs="Times New Roman"/>
          <w:szCs w:val="28"/>
        </w:rPr>
        <w:t>ость</w:t>
      </w:r>
      <w:r w:rsidRPr="00C815F4">
        <w:rPr>
          <w:rFonts w:cs="Times New Roman"/>
          <w:szCs w:val="28"/>
        </w:rPr>
        <w:t xml:space="preserve"> на рынке </w:t>
      </w:r>
      <w:r w:rsidRPr="00C815F4">
        <w:rPr>
          <w:rFonts w:cs="Times New Roman"/>
          <w:szCs w:val="28"/>
        </w:rPr>
        <w:lastRenderedPageBreak/>
        <w:t>труда.</w:t>
      </w:r>
    </w:p>
    <w:p w:rsidR="009C3910" w:rsidRDefault="009C3910" w:rsidP="008D4488">
      <w:pPr>
        <w:pStyle w:val="a4"/>
        <w:widowControl w:val="0"/>
        <w:spacing w:line="400" w:lineRule="atLeast"/>
        <w:ind w:left="0" w:firstLine="675"/>
        <w:rPr>
          <w:szCs w:val="28"/>
        </w:rPr>
      </w:pPr>
      <w:r w:rsidRPr="00B04D46">
        <w:rPr>
          <w:szCs w:val="28"/>
        </w:rPr>
        <w:t xml:space="preserve">В процессе реализации данного </w:t>
      </w:r>
      <w:r w:rsidR="001A4E34">
        <w:rPr>
          <w:szCs w:val="28"/>
        </w:rPr>
        <w:t xml:space="preserve">отдельного </w:t>
      </w:r>
      <w:r w:rsidRPr="00B04D46">
        <w:rPr>
          <w:szCs w:val="28"/>
        </w:rPr>
        <w:t xml:space="preserve">мероприятия </w:t>
      </w:r>
      <w:r w:rsidR="0084309A">
        <w:rPr>
          <w:szCs w:val="28"/>
        </w:rPr>
        <w:t xml:space="preserve">ежегодно </w:t>
      </w:r>
      <w:r w:rsidRPr="00B04D46">
        <w:rPr>
          <w:szCs w:val="28"/>
        </w:rPr>
        <w:t xml:space="preserve">планируется </w:t>
      </w:r>
      <w:r w:rsidR="0084309A">
        <w:rPr>
          <w:szCs w:val="28"/>
        </w:rPr>
        <w:t>трудоустраивать 1</w:t>
      </w:r>
      <w:r w:rsidR="004066DA">
        <w:rPr>
          <w:szCs w:val="28"/>
        </w:rPr>
        <w:t>4</w:t>
      </w:r>
      <w:r w:rsidR="0084309A">
        <w:rPr>
          <w:szCs w:val="28"/>
        </w:rPr>
        <w:t xml:space="preserve"> инвалидов молодого возраста</w:t>
      </w:r>
      <w:r w:rsidRPr="00B04D46">
        <w:rPr>
          <w:szCs w:val="28"/>
        </w:rPr>
        <w:t>.</w:t>
      </w:r>
    </w:p>
    <w:p w:rsidR="00AD05A4" w:rsidRPr="004C10A2" w:rsidRDefault="00431FB9" w:rsidP="008B5F77">
      <w:pPr>
        <w:pStyle w:val="a4"/>
        <w:widowControl w:val="0"/>
        <w:numPr>
          <w:ilvl w:val="0"/>
          <w:numId w:val="9"/>
        </w:numPr>
        <w:tabs>
          <w:tab w:val="left" w:pos="993"/>
        </w:tabs>
        <w:spacing w:before="400" w:line="240" w:lineRule="auto"/>
        <w:ind w:left="993" w:hanging="284"/>
        <w:contextualSpacing w:val="0"/>
        <w:rPr>
          <w:b/>
        </w:rPr>
      </w:pPr>
      <w:r>
        <w:rPr>
          <w:b/>
        </w:rPr>
        <w:t>О</w:t>
      </w:r>
      <w:r w:rsidR="00AD05A4">
        <w:rPr>
          <w:b/>
        </w:rPr>
        <w:t>сновные меры правового регулирования в сфере реализации Подпрограммы</w:t>
      </w:r>
    </w:p>
    <w:p w:rsidR="004C10A2" w:rsidRDefault="00492C31" w:rsidP="008B5F77">
      <w:pPr>
        <w:pStyle w:val="a4"/>
        <w:widowControl w:val="0"/>
        <w:tabs>
          <w:tab w:val="left" w:pos="1276"/>
        </w:tabs>
        <w:spacing w:before="240" w:line="400" w:lineRule="exact"/>
        <w:ind w:left="0"/>
        <w:contextualSpacing w:val="0"/>
      </w:pPr>
      <w:r>
        <w:t>В процессе реализации</w:t>
      </w:r>
      <w:r w:rsidR="004C10A2">
        <w:t xml:space="preserve"> Подпрограммы</w:t>
      </w:r>
      <w:r w:rsidR="00E74941">
        <w:t xml:space="preserve"> </w:t>
      </w:r>
      <w:r>
        <w:t>предусматривается разработка и принятие Правительством Кировской области порядк</w:t>
      </w:r>
      <w:r w:rsidR="00E74941">
        <w:t>а</w:t>
      </w:r>
      <w:r>
        <w:t xml:space="preserve"> </w:t>
      </w:r>
      <w:r w:rsidR="003258A9">
        <w:t>предоставления работодателям средств субсидий из областного бюджета на возмещение затрат, связанных с трудоустройством инвалидов, включая наставничество</w:t>
      </w:r>
      <w:r>
        <w:t>.</w:t>
      </w:r>
    </w:p>
    <w:p w:rsidR="00492C31" w:rsidRDefault="00492C31" w:rsidP="008B5F77">
      <w:pPr>
        <w:pStyle w:val="a4"/>
        <w:widowControl w:val="0"/>
        <w:tabs>
          <w:tab w:val="left" w:pos="1276"/>
        </w:tabs>
        <w:spacing w:line="400" w:lineRule="exact"/>
        <w:ind w:left="0"/>
        <w:contextualSpacing w:val="0"/>
      </w:pPr>
      <w:r>
        <w:t xml:space="preserve">Сведения об основных мерах правового регулирования Подпрограммы представлены в </w:t>
      </w:r>
      <w:r w:rsidRPr="005E5DB4">
        <w:t>приложении № 2 к Государственной программе.</w:t>
      </w:r>
    </w:p>
    <w:p w:rsidR="00AD05A4" w:rsidRDefault="00AD05A4" w:rsidP="008B5F77">
      <w:pPr>
        <w:pStyle w:val="a4"/>
        <w:widowControl w:val="0"/>
        <w:numPr>
          <w:ilvl w:val="0"/>
          <w:numId w:val="9"/>
        </w:numPr>
        <w:tabs>
          <w:tab w:val="left" w:pos="993"/>
        </w:tabs>
        <w:spacing w:before="480" w:after="240" w:line="240" w:lineRule="auto"/>
        <w:ind w:left="993" w:hanging="284"/>
        <w:contextualSpacing w:val="0"/>
        <w:rPr>
          <w:b/>
        </w:rPr>
      </w:pPr>
      <w:r>
        <w:rPr>
          <w:b/>
        </w:rPr>
        <w:t>Ресурсное обеспечение Подпрограммы</w:t>
      </w:r>
      <w:r w:rsidR="003258A9">
        <w:rPr>
          <w:b/>
        </w:rPr>
        <w:t xml:space="preserve"> </w:t>
      </w:r>
    </w:p>
    <w:p w:rsidR="001A3D28" w:rsidRDefault="001A3D28" w:rsidP="008B5F77">
      <w:pPr>
        <w:pStyle w:val="a4"/>
        <w:widowControl w:val="0"/>
        <w:spacing w:line="400" w:lineRule="exact"/>
        <w:ind w:left="0"/>
        <w:contextualSpacing w:val="0"/>
      </w:pPr>
      <w:r>
        <w:t xml:space="preserve">Финансирование мероприятий Подпрограммы направлено на осуществление прочих расходов и составляет </w:t>
      </w:r>
      <w:r w:rsidR="006B2E10">
        <w:t>1051,2</w:t>
      </w:r>
      <w:r>
        <w:t xml:space="preserve"> тыс. рублей</w:t>
      </w:r>
      <w:r w:rsidR="003258A9">
        <w:t xml:space="preserve"> из средств областного бюджета.</w:t>
      </w:r>
    </w:p>
    <w:p w:rsidR="005F69CB" w:rsidRPr="005E5DB4" w:rsidRDefault="005F69CB" w:rsidP="008B5F77">
      <w:pPr>
        <w:pStyle w:val="a4"/>
        <w:widowControl w:val="0"/>
        <w:spacing w:line="400" w:lineRule="exact"/>
        <w:ind w:left="0"/>
        <w:contextualSpacing w:val="0"/>
      </w:pPr>
      <w:r>
        <w:t>Информация о расходах на реализацию Подпрограммы</w:t>
      </w:r>
      <w:r w:rsidR="003258A9">
        <w:t xml:space="preserve"> </w:t>
      </w:r>
      <w:r>
        <w:t xml:space="preserve">за счет средств областного бюджета представлена </w:t>
      </w:r>
      <w:r w:rsidRPr="005E5DB4">
        <w:t xml:space="preserve">в приложении </w:t>
      </w:r>
      <w:r w:rsidR="000774F3">
        <w:t>№ 3 к Государственной программе, а также в приложении № 4 к Государственной программе.</w:t>
      </w:r>
    </w:p>
    <w:p w:rsidR="002B6ACE" w:rsidRDefault="002B6ACE" w:rsidP="008B5F77">
      <w:pPr>
        <w:pStyle w:val="a4"/>
        <w:widowControl w:val="0"/>
        <w:spacing w:line="400" w:lineRule="exact"/>
        <w:ind w:left="0"/>
        <w:contextualSpacing w:val="0"/>
      </w:pPr>
      <w:r>
        <w:t>Объем финансирования Подпрограммы</w:t>
      </w:r>
      <w:r w:rsidR="003258A9">
        <w:t xml:space="preserve"> </w:t>
      </w:r>
      <w:r>
        <w:t>по основным направлениям представлен в таблице.</w:t>
      </w:r>
    </w:p>
    <w:p w:rsidR="002B6ACE" w:rsidRDefault="002B6ACE" w:rsidP="008B5F77">
      <w:pPr>
        <w:pStyle w:val="a4"/>
        <w:widowControl w:val="0"/>
        <w:spacing w:before="240" w:after="240" w:line="420" w:lineRule="exact"/>
        <w:ind w:left="0"/>
        <w:contextualSpacing w:val="0"/>
        <w:jc w:val="right"/>
      </w:pPr>
      <w:r>
        <w:t>Таблица</w:t>
      </w:r>
    </w:p>
    <w:p w:rsidR="00D63EF8" w:rsidRDefault="00D63EF8" w:rsidP="008B5F77">
      <w:pPr>
        <w:pStyle w:val="a4"/>
        <w:widowControl w:val="0"/>
        <w:spacing w:after="240" w:line="240" w:lineRule="auto"/>
        <w:ind w:left="1134" w:right="1134" w:firstLine="0"/>
        <w:contextualSpacing w:val="0"/>
        <w:jc w:val="center"/>
      </w:pPr>
      <w:r>
        <w:t>Объем финансирования Подпрограммы</w:t>
      </w:r>
      <w:r w:rsidR="003258A9">
        <w:t xml:space="preserve"> </w:t>
      </w:r>
      <w:r>
        <w:t>по основным направлениям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B6ACE" w:rsidTr="002B6ACE">
        <w:tc>
          <w:tcPr>
            <w:tcW w:w="2392" w:type="dxa"/>
            <w:vMerge w:val="restart"/>
          </w:tcPr>
          <w:p w:rsidR="002B6ACE" w:rsidRDefault="002B6ACE" w:rsidP="008B5F77">
            <w:pPr>
              <w:pStyle w:val="a4"/>
              <w:widowControl w:val="0"/>
              <w:ind w:left="0" w:firstLine="0"/>
              <w:contextualSpacing w:val="0"/>
              <w:jc w:val="center"/>
            </w:pPr>
            <w:r>
              <w:t>Период реализации Подпрограммы</w:t>
            </w:r>
            <w:r w:rsidR="003258A9">
              <w:t xml:space="preserve"> </w:t>
            </w:r>
          </w:p>
        </w:tc>
        <w:tc>
          <w:tcPr>
            <w:tcW w:w="7179" w:type="dxa"/>
            <w:gridSpan w:val="3"/>
          </w:tcPr>
          <w:p w:rsidR="002B6ACE" w:rsidRDefault="002B6ACE" w:rsidP="008B5F77">
            <w:pPr>
              <w:pStyle w:val="a4"/>
              <w:widowControl w:val="0"/>
              <w:ind w:left="0" w:firstLine="0"/>
              <w:contextualSpacing w:val="0"/>
              <w:jc w:val="center"/>
            </w:pPr>
            <w:r>
              <w:t>Объем финансирования Подпрограммы</w:t>
            </w:r>
            <w:r w:rsidR="003258A9">
              <w:t xml:space="preserve"> </w:t>
            </w:r>
            <w:r>
              <w:t>(тыс. рублей)</w:t>
            </w:r>
          </w:p>
        </w:tc>
      </w:tr>
      <w:tr w:rsidR="002B6ACE" w:rsidTr="002B6ACE">
        <w:tc>
          <w:tcPr>
            <w:tcW w:w="2392" w:type="dxa"/>
            <w:vMerge/>
          </w:tcPr>
          <w:p w:rsidR="002B6ACE" w:rsidRDefault="002B6ACE" w:rsidP="008B5F77">
            <w:pPr>
              <w:pStyle w:val="a4"/>
              <w:widowControl w:val="0"/>
              <w:ind w:left="0" w:firstLine="0"/>
              <w:contextualSpacing w:val="0"/>
              <w:jc w:val="right"/>
            </w:pPr>
          </w:p>
        </w:tc>
        <w:tc>
          <w:tcPr>
            <w:tcW w:w="2393" w:type="dxa"/>
          </w:tcPr>
          <w:p w:rsidR="002B6ACE" w:rsidRDefault="002B6ACE" w:rsidP="008B5F77">
            <w:pPr>
              <w:pStyle w:val="a4"/>
              <w:widowControl w:val="0"/>
              <w:ind w:left="0" w:firstLine="0"/>
              <w:contextualSpacing w:val="0"/>
              <w:jc w:val="center"/>
            </w:pPr>
            <w:r>
              <w:t>капитальные вложения</w:t>
            </w:r>
          </w:p>
        </w:tc>
        <w:tc>
          <w:tcPr>
            <w:tcW w:w="2393" w:type="dxa"/>
          </w:tcPr>
          <w:p w:rsidR="002B6ACE" w:rsidRDefault="002B6ACE" w:rsidP="008B5F77">
            <w:pPr>
              <w:pStyle w:val="a4"/>
              <w:widowControl w:val="0"/>
              <w:ind w:left="0" w:firstLine="0"/>
              <w:contextualSpacing w:val="0"/>
              <w:jc w:val="center"/>
            </w:pPr>
            <w:r>
              <w:t>прочие расходы</w:t>
            </w:r>
          </w:p>
        </w:tc>
        <w:tc>
          <w:tcPr>
            <w:tcW w:w="2393" w:type="dxa"/>
          </w:tcPr>
          <w:p w:rsidR="002B6ACE" w:rsidRDefault="002B6ACE" w:rsidP="008B5F77">
            <w:pPr>
              <w:pStyle w:val="a4"/>
              <w:widowControl w:val="0"/>
              <w:ind w:left="0" w:firstLine="0"/>
              <w:contextualSpacing w:val="0"/>
              <w:jc w:val="center"/>
            </w:pPr>
            <w:r>
              <w:t>итого</w:t>
            </w:r>
          </w:p>
        </w:tc>
      </w:tr>
      <w:tr w:rsidR="002B6ACE" w:rsidTr="002B6ACE">
        <w:tc>
          <w:tcPr>
            <w:tcW w:w="2392" w:type="dxa"/>
          </w:tcPr>
          <w:p w:rsidR="002B6ACE" w:rsidRDefault="003258A9" w:rsidP="008B5F77">
            <w:pPr>
              <w:pStyle w:val="a4"/>
              <w:widowControl w:val="0"/>
              <w:ind w:left="0" w:firstLine="0"/>
              <w:contextualSpacing w:val="0"/>
              <w:jc w:val="center"/>
            </w:pPr>
            <w:r>
              <w:t>2018</w:t>
            </w:r>
            <w:r w:rsidR="002B6ACE">
              <w:t xml:space="preserve"> год</w:t>
            </w:r>
          </w:p>
        </w:tc>
        <w:tc>
          <w:tcPr>
            <w:tcW w:w="2393" w:type="dxa"/>
          </w:tcPr>
          <w:p w:rsidR="002B6ACE" w:rsidRDefault="00D63EF8" w:rsidP="008B5F77">
            <w:pPr>
              <w:pStyle w:val="a4"/>
              <w:widowControl w:val="0"/>
              <w:ind w:left="0" w:firstLine="0"/>
              <w:contextualSpacing w:val="0"/>
              <w:jc w:val="center"/>
            </w:pPr>
            <w:r>
              <w:t>0,0</w:t>
            </w:r>
          </w:p>
        </w:tc>
        <w:tc>
          <w:tcPr>
            <w:tcW w:w="2393" w:type="dxa"/>
          </w:tcPr>
          <w:p w:rsidR="002B6ACE" w:rsidRPr="00B660F9" w:rsidRDefault="006B2E10" w:rsidP="008B5F77">
            <w:pPr>
              <w:pStyle w:val="a4"/>
              <w:widowControl w:val="0"/>
              <w:ind w:left="0" w:firstLine="0"/>
              <w:contextualSpacing w:val="0"/>
              <w:jc w:val="center"/>
            </w:pPr>
            <w:r>
              <w:t>350,4</w:t>
            </w:r>
          </w:p>
        </w:tc>
        <w:tc>
          <w:tcPr>
            <w:tcW w:w="2393" w:type="dxa"/>
          </w:tcPr>
          <w:p w:rsidR="002B6ACE" w:rsidRPr="00B660F9" w:rsidRDefault="006B2E10" w:rsidP="008B5F77">
            <w:pPr>
              <w:pStyle w:val="a4"/>
              <w:widowControl w:val="0"/>
              <w:ind w:left="0" w:firstLine="0"/>
              <w:contextualSpacing w:val="0"/>
              <w:jc w:val="center"/>
            </w:pPr>
            <w:r>
              <w:t>350,4</w:t>
            </w:r>
          </w:p>
        </w:tc>
      </w:tr>
      <w:tr w:rsidR="003258A9" w:rsidTr="002B6ACE">
        <w:tc>
          <w:tcPr>
            <w:tcW w:w="2392" w:type="dxa"/>
          </w:tcPr>
          <w:p w:rsidR="003258A9" w:rsidRDefault="003258A9" w:rsidP="008B5F77">
            <w:pPr>
              <w:pStyle w:val="a4"/>
              <w:widowControl w:val="0"/>
              <w:ind w:left="0" w:firstLine="0"/>
              <w:contextualSpacing w:val="0"/>
              <w:jc w:val="center"/>
            </w:pPr>
            <w:r>
              <w:t>2019 год</w:t>
            </w:r>
          </w:p>
        </w:tc>
        <w:tc>
          <w:tcPr>
            <w:tcW w:w="2393" w:type="dxa"/>
          </w:tcPr>
          <w:p w:rsidR="003258A9" w:rsidRDefault="003258A9" w:rsidP="008B5F77">
            <w:pPr>
              <w:pStyle w:val="a4"/>
              <w:widowControl w:val="0"/>
              <w:ind w:left="0" w:firstLine="0"/>
              <w:contextualSpacing w:val="0"/>
              <w:jc w:val="center"/>
            </w:pPr>
            <w:r>
              <w:t>0,0</w:t>
            </w:r>
          </w:p>
        </w:tc>
        <w:tc>
          <w:tcPr>
            <w:tcW w:w="2393" w:type="dxa"/>
          </w:tcPr>
          <w:p w:rsidR="003258A9" w:rsidRDefault="006B2E10" w:rsidP="008B5F77">
            <w:pPr>
              <w:pStyle w:val="a4"/>
              <w:widowControl w:val="0"/>
              <w:ind w:left="0" w:firstLine="0"/>
              <w:contextualSpacing w:val="0"/>
              <w:jc w:val="center"/>
            </w:pPr>
            <w:r>
              <w:t>350,4</w:t>
            </w:r>
          </w:p>
        </w:tc>
        <w:tc>
          <w:tcPr>
            <w:tcW w:w="2393" w:type="dxa"/>
          </w:tcPr>
          <w:p w:rsidR="003258A9" w:rsidRDefault="006B2E10" w:rsidP="008B5F77">
            <w:pPr>
              <w:pStyle w:val="a4"/>
              <w:widowControl w:val="0"/>
              <w:ind w:left="0" w:firstLine="0"/>
              <w:contextualSpacing w:val="0"/>
              <w:jc w:val="center"/>
            </w:pPr>
            <w:r>
              <w:t>350,4</w:t>
            </w:r>
          </w:p>
        </w:tc>
      </w:tr>
      <w:tr w:rsidR="003258A9" w:rsidTr="002B6ACE">
        <w:tc>
          <w:tcPr>
            <w:tcW w:w="2392" w:type="dxa"/>
          </w:tcPr>
          <w:p w:rsidR="003258A9" w:rsidRDefault="003258A9" w:rsidP="008B5F77">
            <w:pPr>
              <w:pStyle w:val="a4"/>
              <w:widowControl w:val="0"/>
              <w:ind w:left="0" w:firstLine="0"/>
              <w:contextualSpacing w:val="0"/>
              <w:jc w:val="center"/>
            </w:pPr>
            <w:r>
              <w:t>2020 год</w:t>
            </w:r>
          </w:p>
        </w:tc>
        <w:tc>
          <w:tcPr>
            <w:tcW w:w="2393" w:type="dxa"/>
          </w:tcPr>
          <w:p w:rsidR="003258A9" w:rsidRDefault="003258A9" w:rsidP="008B5F77">
            <w:pPr>
              <w:pStyle w:val="a4"/>
              <w:widowControl w:val="0"/>
              <w:ind w:left="0" w:firstLine="0"/>
              <w:contextualSpacing w:val="0"/>
              <w:jc w:val="center"/>
            </w:pPr>
            <w:r>
              <w:t>0,0</w:t>
            </w:r>
          </w:p>
        </w:tc>
        <w:tc>
          <w:tcPr>
            <w:tcW w:w="2393" w:type="dxa"/>
          </w:tcPr>
          <w:p w:rsidR="003258A9" w:rsidRDefault="006B2E10" w:rsidP="008B5F77">
            <w:pPr>
              <w:pStyle w:val="a4"/>
              <w:widowControl w:val="0"/>
              <w:ind w:left="0" w:firstLine="0"/>
              <w:contextualSpacing w:val="0"/>
              <w:jc w:val="center"/>
            </w:pPr>
            <w:r>
              <w:t>350,4</w:t>
            </w:r>
          </w:p>
        </w:tc>
        <w:tc>
          <w:tcPr>
            <w:tcW w:w="2393" w:type="dxa"/>
          </w:tcPr>
          <w:p w:rsidR="003258A9" w:rsidRDefault="006B2E10" w:rsidP="008B5F77">
            <w:pPr>
              <w:pStyle w:val="a4"/>
              <w:widowControl w:val="0"/>
              <w:ind w:left="0" w:firstLine="0"/>
              <w:contextualSpacing w:val="0"/>
              <w:jc w:val="center"/>
            </w:pPr>
            <w:r>
              <w:t>350,4</w:t>
            </w:r>
          </w:p>
        </w:tc>
      </w:tr>
      <w:tr w:rsidR="003258A9" w:rsidTr="002B6ACE">
        <w:tc>
          <w:tcPr>
            <w:tcW w:w="2392" w:type="dxa"/>
          </w:tcPr>
          <w:p w:rsidR="003258A9" w:rsidRDefault="003258A9" w:rsidP="008B5F77">
            <w:pPr>
              <w:pStyle w:val="a4"/>
              <w:widowControl w:val="0"/>
              <w:ind w:left="0" w:firstLine="0"/>
              <w:contextualSpacing w:val="0"/>
              <w:jc w:val="center"/>
            </w:pPr>
            <w:r>
              <w:t>2018 – 2020 годы</w:t>
            </w:r>
          </w:p>
        </w:tc>
        <w:tc>
          <w:tcPr>
            <w:tcW w:w="2393" w:type="dxa"/>
          </w:tcPr>
          <w:p w:rsidR="003258A9" w:rsidRDefault="003258A9" w:rsidP="008B5F77">
            <w:pPr>
              <w:pStyle w:val="a4"/>
              <w:widowControl w:val="0"/>
              <w:ind w:left="0" w:firstLine="0"/>
              <w:contextualSpacing w:val="0"/>
              <w:jc w:val="center"/>
            </w:pPr>
            <w:r>
              <w:t>0,0</w:t>
            </w:r>
          </w:p>
        </w:tc>
        <w:tc>
          <w:tcPr>
            <w:tcW w:w="2393" w:type="dxa"/>
          </w:tcPr>
          <w:p w:rsidR="003258A9" w:rsidRDefault="006B2E10" w:rsidP="008B5F77">
            <w:pPr>
              <w:pStyle w:val="a4"/>
              <w:widowControl w:val="0"/>
              <w:ind w:left="0" w:firstLine="0"/>
              <w:contextualSpacing w:val="0"/>
              <w:jc w:val="center"/>
            </w:pPr>
            <w:r>
              <w:t>1051,2</w:t>
            </w:r>
          </w:p>
        </w:tc>
        <w:tc>
          <w:tcPr>
            <w:tcW w:w="2393" w:type="dxa"/>
          </w:tcPr>
          <w:p w:rsidR="003258A9" w:rsidRDefault="006B2E10" w:rsidP="008B5F77">
            <w:pPr>
              <w:pStyle w:val="a4"/>
              <w:widowControl w:val="0"/>
              <w:ind w:left="0" w:firstLine="0"/>
              <w:contextualSpacing w:val="0"/>
              <w:jc w:val="center"/>
            </w:pPr>
            <w:r>
              <w:t>1051,2</w:t>
            </w:r>
          </w:p>
        </w:tc>
      </w:tr>
    </w:tbl>
    <w:p w:rsidR="0011052E" w:rsidRDefault="0011052E" w:rsidP="008B5F77">
      <w:pPr>
        <w:pStyle w:val="a4"/>
        <w:widowControl w:val="0"/>
        <w:tabs>
          <w:tab w:val="left" w:pos="1560"/>
        </w:tabs>
        <w:spacing w:before="120" w:after="240" w:line="400" w:lineRule="exact"/>
        <w:ind w:left="0"/>
        <w:contextualSpacing w:val="0"/>
      </w:pPr>
      <w:r w:rsidRPr="00876353">
        <w:t xml:space="preserve">Финансово-экономическое обоснование </w:t>
      </w:r>
      <w:r w:rsidR="003258A9">
        <w:t>отдельных</w:t>
      </w:r>
      <w:r w:rsidR="003F54A1" w:rsidRPr="00876353">
        <w:t xml:space="preserve"> мероприятий </w:t>
      </w:r>
      <w:r w:rsidR="003258A9">
        <w:t xml:space="preserve">Подпрограммы </w:t>
      </w:r>
      <w:r w:rsidR="003F54A1" w:rsidRPr="00876353">
        <w:t>представлено в приложении</w:t>
      </w:r>
      <w:r w:rsidR="00A45F34">
        <w:t xml:space="preserve"> </w:t>
      </w:r>
      <w:r w:rsidR="003F54A1" w:rsidRPr="00876353">
        <w:t xml:space="preserve">№ </w:t>
      </w:r>
      <w:r w:rsidR="00CA4F9F" w:rsidRPr="00CA4F9F">
        <w:t>3</w:t>
      </w:r>
      <w:r w:rsidR="003258A9">
        <w:t xml:space="preserve"> к Подпрограмме</w:t>
      </w:r>
      <w:r w:rsidR="003F54A1" w:rsidRPr="00876353">
        <w:t>.</w:t>
      </w:r>
    </w:p>
    <w:p w:rsidR="00AD05A4" w:rsidRDefault="00C73142" w:rsidP="008B5F77">
      <w:pPr>
        <w:pStyle w:val="a4"/>
        <w:widowControl w:val="0"/>
        <w:numPr>
          <w:ilvl w:val="0"/>
          <w:numId w:val="9"/>
        </w:numPr>
        <w:tabs>
          <w:tab w:val="left" w:pos="993"/>
        </w:tabs>
        <w:spacing w:before="480" w:after="240" w:line="240" w:lineRule="auto"/>
        <w:ind w:left="993" w:hanging="284"/>
        <w:contextualSpacing w:val="0"/>
        <w:rPr>
          <w:b/>
        </w:rPr>
      </w:pPr>
      <w:r>
        <w:rPr>
          <w:b/>
        </w:rPr>
        <w:lastRenderedPageBreak/>
        <w:t>Анализ рисков реализации Подпрограммы и описание мер управления рисками</w:t>
      </w:r>
    </w:p>
    <w:p w:rsidR="00B37CF8" w:rsidRPr="00B37CF8" w:rsidRDefault="00B37CF8" w:rsidP="008B5F77">
      <w:pPr>
        <w:pStyle w:val="a4"/>
        <w:widowControl w:val="0"/>
        <w:spacing w:line="400" w:lineRule="exact"/>
        <w:ind w:left="0"/>
        <w:contextualSpacing w:val="0"/>
      </w:pPr>
      <w:r w:rsidRPr="00B37CF8">
        <w:t>Выполнению целей и задач Подпрограммы</w:t>
      </w:r>
      <w:r w:rsidR="00077391">
        <w:t>, а также достижению уста</w:t>
      </w:r>
      <w:r w:rsidRPr="00B37CF8">
        <w:t>новленных значений це</w:t>
      </w:r>
      <w:r w:rsidR="000774F3">
        <w:t>левых показателей эффективности</w:t>
      </w:r>
      <w:r w:rsidR="00077391">
        <w:t xml:space="preserve"> реализации</w:t>
      </w:r>
      <w:r w:rsidRPr="00B37CF8">
        <w:t xml:space="preserve"> могут препятствовать следующие фактор</w:t>
      </w:r>
      <w:r w:rsidR="000774F3">
        <w:t>ы:</w:t>
      </w:r>
    </w:p>
    <w:p w:rsidR="00B37CF8" w:rsidRPr="004066DA" w:rsidRDefault="00B37CF8" w:rsidP="008B5F77">
      <w:pPr>
        <w:pStyle w:val="a4"/>
        <w:widowControl w:val="0"/>
        <w:numPr>
          <w:ilvl w:val="0"/>
          <w:numId w:val="5"/>
        </w:numPr>
        <w:tabs>
          <w:tab w:val="left" w:pos="993"/>
        </w:tabs>
        <w:spacing w:line="400" w:lineRule="exact"/>
        <w:ind w:left="0" w:firstLine="709"/>
        <w:contextualSpacing w:val="0"/>
      </w:pPr>
      <w:r w:rsidRPr="004066DA">
        <w:t xml:space="preserve">Риски организационного характера (добровольный характер участия </w:t>
      </w:r>
      <w:r w:rsidR="003258A9" w:rsidRPr="004066DA">
        <w:t xml:space="preserve">инвалидов </w:t>
      </w:r>
      <w:r w:rsidRPr="004066DA">
        <w:t>в отдельных мероприятиях Подпрограммы).</w:t>
      </w:r>
    </w:p>
    <w:p w:rsidR="00B37CF8" w:rsidRPr="00B37CF8" w:rsidRDefault="00B37CF8" w:rsidP="008B5F77">
      <w:pPr>
        <w:pStyle w:val="a4"/>
        <w:widowControl w:val="0"/>
        <w:numPr>
          <w:ilvl w:val="0"/>
          <w:numId w:val="5"/>
        </w:numPr>
        <w:tabs>
          <w:tab w:val="left" w:pos="993"/>
        </w:tabs>
        <w:spacing w:line="400" w:lineRule="exact"/>
        <w:ind w:left="0" w:firstLine="709"/>
        <w:contextualSpacing w:val="0"/>
      </w:pPr>
      <w:r w:rsidRPr="004066DA">
        <w:t>Негативное развитие макроэкономической ситуации в области</w:t>
      </w:r>
      <w:r>
        <w:t xml:space="preserve"> (</w:t>
      </w:r>
      <w:r w:rsidRPr="00B37CF8">
        <w:t>углубление и длительность кризисных явлений, ухудшение динамики ос</w:t>
      </w:r>
      <w:r w:rsidR="00E329AD">
        <w:softHyphen/>
      </w:r>
      <w:r w:rsidRPr="00B37CF8">
        <w:t>новных макроэкономических показателей</w:t>
      </w:r>
      <w:r>
        <w:t>)</w:t>
      </w:r>
      <w:r w:rsidRPr="00B37CF8">
        <w:t>.</w:t>
      </w:r>
    </w:p>
    <w:p w:rsidR="00B37CF8" w:rsidRPr="00B37CF8" w:rsidRDefault="00B37CF8" w:rsidP="008B5F77">
      <w:pPr>
        <w:pStyle w:val="a4"/>
        <w:widowControl w:val="0"/>
        <w:spacing w:line="400" w:lineRule="exact"/>
        <w:ind w:left="0"/>
        <w:contextualSpacing w:val="0"/>
      </w:pPr>
      <w:r>
        <w:t>П</w:t>
      </w:r>
      <w:r w:rsidRPr="00B37CF8">
        <w:t>реодоление рисков реализации Подпрограммы</w:t>
      </w:r>
      <w:r w:rsidR="003258A9">
        <w:t xml:space="preserve"> </w:t>
      </w:r>
      <w:r w:rsidRPr="00B37CF8">
        <w:t>возможно путем:</w:t>
      </w:r>
    </w:p>
    <w:p w:rsidR="00B37CF8" w:rsidRPr="00B37CF8" w:rsidRDefault="00B37CF8" w:rsidP="008B5F77">
      <w:pPr>
        <w:pStyle w:val="a4"/>
        <w:widowControl w:val="0"/>
        <w:spacing w:line="400" w:lineRule="exact"/>
        <w:ind w:left="0"/>
        <w:contextualSpacing w:val="0"/>
      </w:pPr>
      <w:r w:rsidRPr="00B37CF8">
        <w:t>проведени</w:t>
      </w:r>
      <w:r>
        <w:t>я</w:t>
      </w:r>
      <w:r w:rsidRPr="00B37CF8">
        <w:t xml:space="preserve"> активной информационной и разъяснительной работы среди </w:t>
      </w:r>
      <w:r w:rsidR="003258A9">
        <w:t>инвалидов в возрасте от 18 до 44 лет</w:t>
      </w:r>
      <w:r w:rsidR="00A45F34">
        <w:t>, постоянного</w:t>
      </w:r>
      <w:r w:rsidRPr="00B37CF8">
        <w:t xml:space="preserve"> мониторинг</w:t>
      </w:r>
      <w:r w:rsidR="00A45F34">
        <w:t>а</w:t>
      </w:r>
      <w:r w:rsidRPr="00B37CF8">
        <w:t xml:space="preserve"> выполнения мероприятий</w:t>
      </w:r>
      <w:r w:rsidR="003258A9">
        <w:t xml:space="preserve"> Подпрограммы трудоустройства инвалидов молодого возраста</w:t>
      </w:r>
      <w:r w:rsidRPr="00B37CF8">
        <w:t>;</w:t>
      </w:r>
    </w:p>
    <w:p w:rsidR="006E7E14" w:rsidRDefault="00A45F34" w:rsidP="008B5F77">
      <w:pPr>
        <w:pStyle w:val="a4"/>
        <w:widowControl w:val="0"/>
        <w:spacing w:line="400" w:lineRule="exact"/>
        <w:ind w:left="0"/>
        <w:contextualSpacing w:val="0"/>
      </w:pPr>
      <w:r>
        <w:t>прогнозирования</w:t>
      </w:r>
      <w:r w:rsidR="00B37CF8" w:rsidRPr="00B37CF8">
        <w:t xml:space="preserve"> ситуации в сфере занятости населения и на рын</w:t>
      </w:r>
      <w:r>
        <w:t>ке труда в нескольких вариантах</w:t>
      </w:r>
      <w:r w:rsidR="00B37CF8" w:rsidRPr="00B37CF8">
        <w:t xml:space="preserve"> с учетом возможного ухудшения экономиче</w:t>
      </w:r>
      <w:r w:rsidR="00B37CF8">
        <w:softHyphen/>
      </w:r>
      <w:r w:rsidR="006E7E14">
        <w:t>ской ситуации;</w:t>
      </w:r>
    </w:p>
    <w:p w:rsidR="00F43100" w:rsidRDefault="00A45F34" w:rsidP="008B5F77">
      <w:pPr>
        <w:pStyle w:val="a4"/>
        <w:widowControl w:val="0"/>
        <w:spacing w:line="400" w:lineRule="exact"/>
        <w:ind w:left="0"/>
        <w:contextualSpacing w:val="0"/>
      </w:pPr>
      <w:r>
        <w:t>перераспределения</w:t>
      </w:r>
      <w:r w:rsidR="00B37CF8" w:rsidRPr="00B37CF8">
        <w:t xml:space="preserve"> количества участников и финансовых ре</w:t>
      </w:r>
      <w:r w:rsidR="00B37CF8">
        <w:softHyphen/>
      </w:r>
      <w:r w:rsidR="00B37CF8" w:rsidRPr="00B37CF8">
        <w:t>сурсов между отдельными мероприятиями Подпрограммы.</w:t>
      </w:r>
    </w:p>
    <w:p w:rsidR="002212F9" w:rsidRPr="00BB7CE6" w:rsidRDefault="001E7F5E" w:rsidP="009D4294">
      <w:pPr>
        <w:spacing w:before="600" w:line="400" w:lineRule="exact"/>
        <w:ind w:firstLine="0"/>
        <w:jc w:val="center"/>
      </w:pPr>
      <w:r>
        <w:t>____________</w:t>
      </w:r>
    </w:p>
    <w:sectPr w:rsidR="002212F9" w:rsidRPr="00BB7CE6" w:rsidSect="0029569B">
      <w:headerReference w:type="default" r:id="rId8"/>
      <w:pgSz w:w="11906" w:h="16838"/>
      <w:pgMar w:top="1134" w:right="850" w:bottom="1134" w:left="1701" w:header="708" w:footer="708" w:gutter="0"/>
      <w:pgNumType w:start="166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90C" w:rsidRDefault="00CE690C" w:rsidP="002212F9">
      <w:pPr>
        <w:spacing w:line="240" w:lineRule="auto"/>
      </w:pPr>
      <w:r>
        <w:separator/>
      </w:r>
    </w:p>
  </w:endnote>
  <w:endnote w:type="continuationSeparator" w:id="0">
    <w:p w:rsidR="00CE690C" w:rsidRDefault="00CE690C" w:rsidP="00221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90C" w:rsidRDefault="00CE690C" w:rsidP="002212F9">
      <w:pPr>
        <w:spacing w:line="240" w:lineRule="auto"/>
      </w:pPr>
      <w:r>
        <w:separator/>
      </w:r>
    </w:p>
  </w:footnote>
  <w:footnote w:type="continuationSeparator" w:id="0">
    <w:p w:rsidR="00CE690C" w:rsidRDefault="00CE690C" w:rsidP="002212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09A" w:rsidRPr="00A264A4" w:rsidRDefault="0084309A" w:rsidP="00A264A4">
    <w:pPr>
      <w:pStyle w:val="a5"/>
      <w:tabs>
        <w:tab w:val="left" w:pos="5610"/>
      </w:tabs>
      <w:ind w:firstLine="0"/>
      <w:jc w:val="left"/>
      <w:rPr>
        <w:lang w:val="en-US"/>
      </w:rPr>
    </w:pPr>
    <w:r>
      <w:tab/>
    </w:r>
    <w:sdt>
      <w:sdtPr>
        <w:id w:val="853537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50A">
          <w:rPr>
            <w:noProof/>
          </w:rPr>
          <w:t>166</w:t>
        </w:r>
        <w:r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46FC6"/>
    <w:multiLevelType w:val="multilevel"/>
    <w:tmpl w:val="3A9CC9A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114DA4"/>
    <w:multiLevelType w:val="multilevel"/>
    <w:tmpl w:val="9E547D2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1AB957AA"/>
    <w:multiLevelType w:val="hybridMultilevel"/>
    <w:tmpl w:val="CB08983E"/>
    <w:lvl w:ilvl="0" w:tplc="A1B05A4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36050E41"/>
    <w:multiLevelType w:val="hybridMultilevel"/>
    <w:tmpl w:val="67F827DE"/>
    <w:lvl w:ilvl="0" w:tplc="028C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B6556A"/>
    <w:multiLevelType w:val="hybridMultilevel"/>
    <w:tmpl w:val="146EF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24968"/>
    <w:multiLevelType w:val="multilevel"/>
    <w:tmpl w:val="C0CCFE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26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12" w:hanging="2160"/>
      </w:pPr>
      <w:rPr>
        <w:rFonts w:hint="default"/>
      </w:rPr>
    </w:lvl>
  </w:abstractNum>
  <w:abstractNum w:abstractNumId="6">
    <w:nsid w:val="5A734885"/>
    <w:multiLevelType w:val="multilevel"/>
    <w:tmpl w:val="AA5863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DCE71C6"/>
    <w:multiLevelType w:val="hybridMultilevel"/>
    <w:tmpl w:val="BF166062"/>
    <w:lvl w:ilvl="0" w:tplc="D0A6F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883F19"/>
    <w:multiLevelType w:val="hybridMultilevel"/>
    <w:tmpl w:val="699AC178"/>
    <w:lvl w:ilvl="0" w:tplc="39C6EF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36A0B1F"/>
    <w:multiLevelType w:val="multilevel"/>
    <w:tmpl w:val="17AC66F0"/>
    <w:lvl w:ilvl="0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48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223"/>
    <w:rsid w:val="00001A60"/>
    <w:rsid w:val="00001C8E"/>
    <w:rsid w:val="000022F0"/>
    <w:rsid w:val="0000499C"/>
    <w:rsid w:val="0000665C"/>
    <w:rsid w:val="00013776"/>
    <w:rsid w:val="0001521D"/>
    <w:rsid w:val="00017E19"/>
    <w:rsid w:val="00022BF7"/>
    <w:rsid w:val="000234B6"/>
    <w:rsid w:val="00023F9B"/>
    <w:rsid w:val="00053846"/>
    <w:rsid w:val="00055FB7"/>
    <w:rsid w:val="00056571"/>
    <w:rsid w:val="00056E4A"/>
    <w:rsid w:val="00057DE4"/>
    <w:rsid w:val="00061FF6"/>
    <w:rsid w:val="00071CFB"/>
    <w:rsid w:val="000730FA"/>
    <w:rsid w:val="000731DD"/>
    <w:rsid w:val="0007621A"/>
    <w:rsid w:val="000765C9"/>
    <w:rsid w:val="00077391"/>
    <w:rsid w:val="000774F3"/>
    <w:rsid w:val="000830F8"/>
    <w:rsid w:val="00083CEC"/>
    <w:rsid w:val="00084B17"/>
    <w:rsid w:val="00085306"/>
    <w:rsid w:val="00093745"/>
    <w:rsid w:val="000A01BE"/>
    <w:rsid w:val="000A161D"/>
    <w:rsid w:val="000A6070"/>
    <w:rsid w:val="000A6F64"/>
    <w:rsid w:val="000B02CD"/>
    <w:rsid w:val="000B0F50"/>
    <w:rsid w:val="000B26B0"/>
    <w:rsid w:val="000B6F65"/>
    <w:rsid w:val="000C1239"/>
    <w:rsid w:val="000C2A9E"/>
    <w:rsid w:val="000D3F76"/>
    <w:rsid w:val="000D757A"/>
    <w:rsid w:val="000D7FB1"/>
    <w:rsid w:val="000E200B"/>
    <w:rsid w:val="000E3A92"/>
    <w:rsid w:val="000E3CEE"/>
    <w:rsid w:val="000E42A9"/>
    <w:rsid w:val="000E67B5"/>
    <w:rsid w:val="000E7DFE"/>
    <w:rsid w:val="000F16C3"/>
    <w:rsid w:val="000F4879"/>
    <w:rsid w:val="000F4D60"/>
    <w:rsid w:val="0010278A"/>
    <w:rsid w:val="00102E00"/>
    <w:rsid w:val="0011052E"/>
    <w:rsid w:val="001107D4"/>
    <w:rsid w:val="00121370"/>
    <w:rsid w:val="001267BA"/>
    <w:rsid w:val="00133200"/>
    <w:rsid w:val="0013373D"/>
    <w:rsid w:val="00135860"/>
    <w:rsid w:val="00137F64"/>
    <w:rsid w:val="00142223"/>
    <w:rsid w:val="00142D78"/>
    <w:rsid w:val="00147C1F"/>
    <w:rsid w:val="0015046C"/>
    <w:rsid w:val="001509AD"/>
    <w:rsid w:val="00154171"/>
    <w:rsid w:val="0015465D"/>
    <w:rsid w:val="001579BB"/>
    <w:rsid w:val="00157DF8"/>
    <w:rsid w:val="0016091A"/>
    <w:rsid w:val="001629B3"/>
    <w:rsid w:val="00162D62"/>
    <w:rsid w:val="00166744"/>
    <w:rsid w:val="00166EF2"/>
    <w:rsid w:val="00167C24"/>
    <w:rsid w:val="001712FC"/>
    <w:rsid w:val="001733F0"/>
    <w:rsid w:val="00174E72"/>
    <w:rsid w:val="001834DA"/>
    <w:rsid w:val="00187262"/>
    <w:rsid w:val="001902D1"/>
    <w:rsid w:val="00192A26"/>
    <w:rsid w:val="001947F1"/>
    <w:rsid w:val="001972CE"/>
    <w:rsid w:val="00197833"/>
    <w:rsid w:val="00197D62"/>
    <w:rsid w:val="001A3BED"/>
    <w:rsid w:val="001A3D28"/>
    <w:rsid w:val="001A4E34"/>
    <w:rsid w:val="001A62ED"/>
    <w:rsid w:val="001A6D53"/>
    <w:rsid w:val="001B3F9B"/>
    <w:rsid w:val="001B44C1"/>
    <w:rsid w:val="001B50CD"/>
    <w:rsid w:val="001B7D26"/>
    <w:rsid w:val="001C2762"/>
    <w:rsid w:val="001C3EEE"/>
    <w:rsid w:val="001C42ED"/>
    <w:rsid w:val="001D2E3F"/>
    <w:rsid w:val="001D4528"/>
    <w:rsid w:val="001D47F2"/>
    <w:rsid w:val="001D73B2"/>
    <w:rsid w:val="001E0071"/>
    <w:rsid w:val="001E017A"/>
    <w:rsid w:val="001E7F5E"/>
    <w:rsid w:val="001F0EF2"/>
    <w:rsid w:val="001F1493"/>
    <w:rsid w:val="001F4456"/>
    <w:rsid w:val="001F5858"/>
    <w:rsid w:val="00201834"/>
    <w:rsid w:val="002019F2"/>
    <w:rsid w:val="00205914"/>
    <w:rsid w:val="002063DC"/>
    <w:rsid w:val="00213670"/>
    <w:rsid w:val="0021607E"/>
    <w:rsid w:val="00216B1C"/>
    <w:rsid w:val="00217895"/>
    <w:rsid w:val="002212F9"/>
    <w:rsid w:val="002243B4"/>
    <w:rsid w:val="00231212"/>
    <w:rsid w:val="002315B5"/>
    <w:rsid w:val="00235618"/>
    <w:rsid w:val="0023664C"/>
    <w:rsid w:val="00244511"/>
    <w:rsid w:val="002450A2"/>
    <w:rsid w:val="002458AC"/>
    <w:rsid w:val="0024711C"/>
    <w:rsid w:val="00255807"/>
    <w:rsid w:val="0026235D"/>
    <w:rsid w:val="002636B7"/>
    <w:rsid w:val="00266043"/>
    <w:rsid w:val="0027026A"/>
    <w:rsid w:val="00276AEB"/>
    <w:rsid w:val="00280D6C"/>
    <w:rsid w:val="002824BF"/>
    <w:rsid w:val="00282F0E"/>
    <w:rsid w:val="0028350B"/>
    <w:rsid w:val="00284FDC"/>
    <w:rsid w:val="002865C5"/>
    <w:rsid w:val="00292062"/>
    <w:rsid w:val="002940AF"/>
    <w:rsid w:val="002940F7"/>
    <w:rsid w:val="0029569B"/>
    <w:rsid w:val="002A2119"/>
    <w:rsid w:val="002A555C"/>
    <w:rsid w:val="002B0048"/>
    <w:rsid w:val="002B57BB"/>
    <w:rsid w:val="002B5F21"/>
    <w:rsid w:val="002B63BD"/>
    <w:rsid w:val="002B6ACE"/>
    <w:rsid w:val="002B771C"/>
    <w:rsid w:val="002B787C"/>
    <w:rsid w:val="002C0253"/>
    <w:rsid w:val="002C1692"/>
    <w:rsid w:val="002C23AE"/>
    <w:rsid w:val="002C2B01"/>
    <w:rsid w:val="002C3CD7"/>
    <w:rsid w:val="002C71A8"/>
    <w:rsid w:val="002C7C00"/>
    <w:rsid w:val="002D14F9"/>
    <w:rsid w:val="002D178B"/>
    <w:rsid w:val="002D3192"/>
    <w:rsid w:val="002D785C"/>
    <w:rsid w:val="002D7B76"/>
    <w:rsid w:val="002D7C15"/>
    <w:rsid w:val="002E1141"/>
    <w:rsid w:val="002E3948"/>
    <w:rsid w:val="002E5E41"/>
    <w:rsid w:val="002E62A2"/>
    <w:rsid w:val="002F052F"/>
    <w:rsid w:val="002F1382"/>
    <w:rsid w:val="002F13BF"/>
    <w:rsid w:val="002F2904"/>
    <w:rsid w:val="002F36AF"/>
    <w:rsid w:val="002F560F"/>
    <w:rsid w:val="002F56DF"/>
    <w:rsid w:val="002F6607"/>
    <w:rsid w:val="003019AD"/>
    <w:rsid w:val="00310AB1"/>
    <w:rsid w:val="00312956"/>
    <w:rsid w:val="00315943"/>
    <w:rsid w:val="003258A9"/>
    <w:rsid w:val="00332983"/>
    <w:rsid w:val="00337B8C"/>
    <w:rsid w:val="003417F5"/>
    <w:rsid w:val="00341CAE"/>
    <w:rsid w:val="003441F1"/>
    <w:rsid w:val="003453BA"/>
    <w:rsid w:val="00346698"/>
    <w:rsid w:val="00347287"/>
    <w:rsid w:val="003478E4"/>
    <w:rsid w:val="00355859"/>
    <w:rsid w:val="00361857"/>
    <w:rsid w:val="00362BA0"/>
    <w:rsid w:val="003631F9"/>
    <w:rsid w:val="00363567"/>
    <w:rsid w:val="00375399"/>
    <w:rsid w:val="003761DC"/>
    <w:rsid w:val="00377567"/>
    <w:rsid w:val="00380BCD"/>
    <w:rsid w:val="0038163D"/>
    <w:rsid w:val="00381AF7"/>
    <w:rsid w:val="00383023"/>
    <w:rsid w:val="00384F78"/>
    <w:rsid w:val="00385666"/>
    <w:rsid w:val="00392967"/>
    <w:rsid w:val="003932FC"/>
    <w:rsid w:val="003940FB"/>
    <w:rsid w:val="00394558"/>
    <w:rsid w:val="00394967"/>
    <w:rsid w:val="003A051D"/>
    <w:rsid w:val="003A0DB3"/>
    <w:rsid w:val="003A150A"/>
    <w:rsid w:val="003A3010"/>
    <w:rsid w:val="003A39B7"/>
    <w:rsid w:val="003A64F2"/>
    <w:rsid w:val="003B06E5"/>
    <w:rsid w:val="003B0F1E"/>
    <w:rsid w:val="003B2126"/>
    <w:rsid w:val="003C1B08"/>
    <w:rsid w:val="003C3E0B"/>
    <w:rsid w:val="003D2588"/>
    <w:rsid w:val="003D4E53"/>
    <w:rsid w:val="003D63F7"/>
    <w:rsid w:val="003E08A8"/>
    <w:rsid w:val="003E5D6A"/>
    <w:rsid w:val="003F0907"/>
    <w:rsid w:val="003F2CDF"/>
    <w:rsid w:val="003F54A1"/>
    <w:rsid w:val="00400661"/>
    <w:rsid w:val="004016BA"/>
    <w:rsid w:val="00402118"/>
    <w:rsid w:val="0040469E"/>
    <w:rsid w:val="004066DA"/>
    <w:rsid w:val="00407C32"/>
    <w:rsid w:val="00410A18"/>
    <w:rsid w:val="0041215F"/>
    <w:rsid w:val="004139ED"/>
    <w:rsid w:val="0041474C"/>
    <w:rsid w:val="004163D0"/>
    <w:rsid w:val="00421223"/>
    <w:rsid w:val="00425323"/>
    <w:rsid w:val="00426AFF"/>
    <w:rsid w:val="00431FB9"/>
    <w:rsid w:val="00436CE3"/>
    <w:rsid w:val="00437641"/>
    <w:rsid w:val="00443049"/>
    <w:rsid w:val="00456AF4"/>
    <w:rsid w:val="004639EA"/>
    <w:rsid w:val="00492C31"/>
    <w:rsid w:val="004A46CF"/>
    <w:rsid w:val="004A6F12"/>
    <w:rsid w:val="004A6FD3"/>
    <w:rsid w:val="004A7DDF"/>
    <w:rsid w:val="004B7EB5"/>
    <w:rsid w:val="004C10A2"/>
    <w:rsid w:val="004C1F55"/>
    <w:rsid w:val="004C3882"/>
    <w:rsid w:val="004C3E8C"/>
    <w:rsid w:val="004C470E"/>
    <w:rsid w:val="004D317E"/>
    <w:rsid w:val="004F01D4"/>
    <w:rsid w:val="004F0CDB"/>
    <w:rsid w:val="004F1266"/>
    <w:rsid w:val="004F39FE"/>
    <w:rsid w:val="004F3E0F"/>
    <w:rsid w:val="004F6A67"/>
    <w:rsid w:val="00506F4B"/>
    <w:rsid w:val="005142FC"/>
    <w:rsid w:val="00514F5A"/>
    <w:rsid w:val="00520B5F"/>
    <w:rsid w:val="00521369"/>
    <w:rsid w:val="00525452"/>
    <w:rsid w:val="005272AF"/>
    <w:rsid w:val="00527B46"/>
    <w:rsid w:val="005433E2"/>
    <w:rsid w:val="00546249"/>
    <w:rsid w:val="00553559"/>
    <w:rsid w:val="00554426"/>
    <w:rsid w:val="00554DD9"/>
    <w:rsid w:val="005569D5"/>
    <w:rsid w:val="00561256"/>
    <w:rsid w:val="00570D13"/>
    <w:rsid w:val="00576386"/>
    <w:rsid w:val="005768BF"/>
    <w:rsid w:val="00577232"/>
    <w:rsid w:val="00580367"/>
    <w:rsid w:val="00587928"/>
    <w:rsid w:val="005A1485"/>
    <w:rsid w:val="005B5FFD"/>
    <w:rsid w:val="005B662D"/>
    <w:rsid w:val="005B7FD4"/>
    <w:rsid w:val="005C3D24"/>
    <w:rsid w:val="005C473B"/>
    <w:rsid w:val="005D099C"/>
    <w:rsid w:val="005D3FD9"/>
    <w:rsid w:val="005D5CD1"/>
    <w:rsid w:val="005D63D8"/>
    <w:rsid w:val="005E5408"/>
    <w:rsid w:val="005E5673"/>
    <w:rsid w:val="005E5DB4"/>
    <w:rsid w:val="005F0ACF"/>
    <w:rsid w:val="005F53A0"/>
    <w:rsid w:val="005F5BE3"/>
    <w:rsid w:val="005F619E"/>
    <w:rsid w:val="005F69CB"/>
    <w:rsid w:val="005F7C03"/>
    <w:rsid w:val="0060337C"/>
    <w:rsid w:val="00611720"/>
    <w:rsid w:val="006143B7"/>
    <w:rsid w:val="006150A3"/>
    <w:rsid w:val="00616E69"/>
    <w:rsid w:val="0062321F"/>
    <w:rsid w:val="00623AE3"/>
    <w:rsid w:val="00630096"/>
    <w:rsid w:val="00632D47"/>
    <w:rsid w:val="00635A81"/>
    <w:rsid w:val="00643140"/>
    <w:rsid w:val="00643FC0"/>
    <w:rsid w:val="0064501F"/>
    <w:rsid w:val="00650770"/>
    <w:rsid w:val="00654C05"/>
    <w:rsid w:val="0065531E"/>
    <w:rsid w:val="00655466"/>
    <w:rsid w:val="0065748D"/>
    <w:rsid w:val="00664496"/>
    <w:rsid w:val="00684CC6"/>
    <w:rsid w:val="00686B0E"/>
    <w:rsid w:val="00687BDF"/>
    <w:rsid w:val="006910A1"/>
    <w:rsid w:val="00697E10"/>
    <w:rsid w:val="006A24D0"/>
    <w:rsid w:val="006A60A4"/>
    <w:rsid w:val="006A7412"/>
    <w:rsid w:val="006B2E10"/>
    <w:rsid w:val="006B40C3"/>
    <w:rsid w:val="006B6810"/>
    <w:rsid w:val="006C530D"/>
    <w:rsid w:val="006C74F1"/>
    <w:rsid w:val="006D1543"/>
    <w:rsid w:val="006E516B"/>
    <w:rsid w:val="006E5594"/>
    <w:rsid w:val="006E6621"/>
    <w:rsid w:val="006E7E14"/>
    <w:rsid w:val="006F03F0"/>
    <w:rsid w:val="00705FFD"/>
    <w:rsid w:val="00713525"/>
    <w:rsid w:val="0071481C"/>
    <w:rsid w:val="007202FB"/>
    <w:rsid w:val="00720606"/>
    <w:rsid w:val="007228FA"/>
    <w:rsid w:val="00723CE4"/>
    <w:rsid w:val="007249FE"/>
    <w:rsid w:val="007275D9"/>
    <w:rsid w:val="007326C9"/>
    <w:rsid w:val="007326D4"/>
    <w:rsid w:val="00732BA0"/>
    <w:rsid w:val="007348ED"/>
    <w:rsid w:val="00737EA7"/>
    <w:rsid w:val="007409D5"/>
    <w:rsid w:val="00741E0A"/>
    <w:rsid w:val="00741FE3"/>
    <w:rsid w:val="0075100B"/>
    <w:rsid w:val="007546B5"/>
    <w:rsid w:val="00754F45"/>
    <w:rsid w:val="00760B1E"/>
    <w:rsid w:val="007633C9"/>
    <w:rsid w:val="00763980"/>
    <w:rsid w:val="007648BD"/>
    <w:rsid w:val="00764D85"/>
    <w:rsid w:val="0076723B"/>
    <w:rsid w:val="00771606"/>
    <w:rsid w:val="00790413"/>
    <w:rsid w:val="00795A28"/>
    <w:rsid w:val="00795FBE"/>
    <w:rsid w:val="007A0666"/>
    <w:rsid w:val="007B09D5"/>
    <w:rsid w:val="007B446C"/>
    <w:rsid w:val="007C630E"/>
    <w:rsid w:val="007C6F8B"/>
    <w:rsid w:val="007D5C9D"/>
    <w:rsid w:val="007D5D3C"/>
    <w:rsid w:val="007E12F7"/>
    <w:rsid w:val="007F0422"/>
    <w:rsid w:val="007F39F0"/>
    <w:rsid w:val="00800838"/>
    <w:rsid w:val="00802EDB"/>
    <w:rsid w:val="0080381C"/>
    <w:rsid w:val="00805098"/>
    <w:rsid w:val="00805AA2"/>
    <w:rsid w:val="0081254A"/>
    <w:rsid w:val="00812AE4"/>
    <w:rsid w:val="00813756"/>
    <w:rsid w:val="0082403A"/>
    <w:rsid w:val="008241B7"/>
    <w:rsid w:val="0082547A"/>
    <w:rsid w:val="00830C25"/>
    <w:rsid w:val="008347A4"/>
    <w:rsid w:val="00836D4D"/>
    <w:rsid w:val="0084309A"/>
    <w:rsid w:val="00843E2E"/>
    <w:rsid w:val="00851676"/>
    <w:rsid w:val="0085538D"/>
    <w:rsid w:val="008601B7"/>
    <w:rsid w:val="0086211F"/>
    <w:rsid w:val="00876297"/>
    <w:rsid w:val="00876353"/>
    <w:rsid w:val="00876A16"/>
    <w:rsid w:val="00885233"/>
    <w:rsid w:val="008964F0"/>
    <w:rsid w:val="008A4051"/>
    <w:rsid w:val="008A53A9"/>
    <w:rsid w:val="008A5ECD"/>
    <w:rsid w:val="008B1BA9"/>
    <w:rsid w:val="008B3687"/>
    <w:rsid w:val="008B3C8F"/>
    <w:rsid w:val="008B5F77"/>
    <w:rsid w:val="008B718B"/>
    <w:rsid w:val="008C1DE1"/>
    <w:rsid w:val="008C648A"/>
    <w:rsid w:val="008C76F6"/>
    <w:rsid w:val="008D3DA2"/>
    <w:rsid w:val="008D4439"/>
    <w:rsid w:val="008D4488"/>
    <w:rsid w:val="008E46A9"/>
    <w:rsid w:val="008E54D1"/>
    <w:rsid w:val="008E5D05"/>
    <w:rsid w:val="008F4FA7"/>
    <w:rsid w:val="008F6786"/>
    <w:rsid w:val="00900831"/>
    <w:rsid w:val="00900C25"/>
    <w:rsid w:val="00901682"/>
    <w:rsid w:val="00903BFE"/>
    <w:rsid w:val="009108F9"/>
    <w:rsid w:val="00912B9B"/>
    <w:rsid w:val="00916DD0"/>
    <w:rsid w:val="00920208"/>
    <w:rsid w:val="00920583"/>
    <w:rsid w:val="00921CD1"/>
    <w:rsid w:val="0092492D"/>
    <w:rsid w:val="009257E7"/>
    <w:rsid w:val="00930639"/>
    <w:rsid w:val="00935579"/>
    <w:rsid w:val="00942CB4"/>
    <w:rsid w:val="0094425A"/>
    <w:rsid w:val="00945B38"/>
    <w:rsid w:val="0095391A"/>
    <w:rsid w:val="00956BC5"/>
    <w:rsid w:val="00957C0F"/>
    <w:rsid w:val="0096029C"/>
    <w:rsid w:val="009603D7"/>
    <w:rsid w:val="00961C30"/>
    <w:rsid w:val="00962535"/>
    <w:rsid w:val="009629A3"/>
    <w:rsid w:val="009629AD"/>
    <w:rsid w:val="0096573D"/>
    <w:rsid w:val="009712AA"/>
    <w:rsid w:val="0097196D"/>
    <w:rsid w:val="00973325"/>
    <w:rsid w:val="00973E33"/>
    <w:rsid w:val="00982369"/>
    <w:rsid w:val="009825B6"/>
    <w:rsid w:val="00984173"/>
    <w:rsid w:val="00984910"/>
    <w:rsid w:val="00987418"/>
    <w:rsid w:val="0099381F"/>
    <w:rsid w:val="0099384D"/>
    <w:rsid w:val="00994122"/>
    <w:rsid w:val="0099706E"/>
    <w:rsid w:val="009A4C9C"/>
    <w:rsid w:val="009A67F9"/>
    <w:rsid w:val="009B0288"/>
    <w:rsid w:val="009B5AED"/>
    <w:rsid w:val="009C3754"/>
    <w:rsid w:val="009C3910"/>
    <w:rsid w:val="009C4B59"/>
    <w:rsid w:val="009D00B0"/>
    <w:rsid w:val="009D4294"/>
    <w:rsid w:val="009E616E"/>
    <w:rsid w:val="009F4287"/>
    <w:rsid w:val="009F544B"/>
    <w:rsid w:val="009F5CA8"/>
    <w:rsid w:val="00A0530D"/>
    <w:rsid w:val="00A0760A"/>
    <w:rsid w:val="00A07EDA"/>
    <w:rsid w:val="00A14322"/>
    <w:rsid w:val="00A24CB5"/>
    <w:rsid w:val="00A25051"/>
    <w:rsid w:val="00A264A4"/>
    <w:rsid w:val="00A273EB"/>
    <w:rsid w:val="00A32C98"/>
    <w:rsid w:val="00A33705"/>
    <w:rsid w:val="00A37AAC"/>
    <w:rsid w:val="00A45F34"/>
    <w:rsid w:val="00A53FF1"/>
    <w:rsid w:val="00A55A9D"/>
    <w:rsid w:val="00A56CEB"/>
    <w:rsid w:val="00A617F0"/>
    <w:rsid w:val="00A61CF8"/>
    <w:rsid w:val="00A70C91"/>
    <w:rsid w:val="00A74355"/>
    <w:rsid w:val="00A74757"/>
    <w:rsid w:val="00A815F6"/>
    <w:rsid w:val="00A81DD7"/>
    <w:rsid w:val="00A83A96"/>
    <w:rsid w:val="00A86ABA"/>
    <w:rsid w:val="00A873BF"/>
    <w:rsid w:val="00A87DF4"/>
    <w:rsid w:val="00A90C30"/>
    <w:rsid w:val="00A91899"/>
    <w:rsid w:val="00A91E09"/>
    <w:rsid w:val="00A94619"/>
    <w:rsid w:val="00A96315"/>
    <w:rsid w:val="00AA143F"/>
    <w:rsid w:val="00AA5D45"/>
    <w:rsid w:val="00AA5DFA"/>
    <w:rsid w:val="00AA6084"/>
    <w:rsid w:val="00AA61F7"/>
    <w:rsid w:val="00AA6C44"/>
    <w:rsid w:val="00AB06DF"/>
    <w:rsid w:val="00AB075B"/>
    <w:rsid w:val="00AB532C"/>
    <w:rsid w:val="00AB5489"/>
    <w:rsid w:val="00AC02AB"/>
    <w:rsid w:val="00AC4B4B"/>
    <w:rsid w:val="00AD05A4"/>
    <w:rsid w:val="00AD0A8D"/>
    <w:rsid w:val="00AD12C8"/>
    <w:rsid w:val="00AD4B7C"/>
    <w:rsid w:val="00AD5052"/>
    <w:rsid w:val="00AD657C"/>
    <w:rsid w:val="00AD6728"/>
    <w:rsid w:val="00AE5005"/>
    <w:rsid w:val="00AE64D8"/>
    <w:rsid w:val="00AF5287"/>
    <w:rsid w:val="00B0283E"/>
    <w:rsid w:val="00B0360B"/>
    <w:rsid w:val="00B04039"/>
    <w:rsid w:val="00B04D46"/>
    <w:rsid w:val="00B14051"/>
    <w:rsid w:val="00B17DB9"/>
    <w:rsid w:val="00B223FB"/>
    <w:rsid w:val="00B24701"/>
    <w:rsid w:val="00B2546E"/>
    <w:rsid w:val="00B25C84"/>
    <w:rsid w:val="00B33861"/>
    <w:rsid w:val="00B35596"/>
    <w:rsid w:val="00B35CB1"/>
    <w:rsid w:val="00B37CF8"/>
    <w:rsid w:val="00B41168"/>
    <w:rsid w:val="00B4186C"/>
    <w:rsid w:val="00B45CC2"/>
    <w:rsid w:val="00B46134"/>
    <w:rsid w:val="00B50EB2"/>
    <w:rsid w:val="00B5148B"/>
    <w:rsid w:val="00B534CA"/>
    <w:rsid w:val="00B53FB1"/>
    <w:rsid w:val="00B60521"/>
    <w:rsid w:val="00B63B5B"/>
    <w:rsid w:val="00B6510A"/>
    <w:rsid w:val="00B65BD3"/>
    <w:rsid w:val="00B660F9"/>
    <w:rsid w:val="00B7602F"/>
    <w:rsid w:val="00B76BCF"/>
    <w:rsid w:val="00B779B4"/>
    <w:rsid w:val="00B82827"/>
    <w:rsid w:val="00B866E4"/>
    <w:rsid w:val="00B871B6"/>
    <w:rsid w:val="00B905AD"/>
    <w:rsid w:val="00B94753"/>
    <w:rsid w:val="00B97C82"/>
    <w:rsid w:val="00BA1347"/>
    <w:rsid w:val="00BA2252"/>
    <w:rsid w:val="00BA626C"/>
    <w:rsid w:val="00BA62B1"/>
    <w:rsid w:val="00BA7FA5"/>
    <w:rsid w:val="00BB407A"/>
    <w:rsid w:val="00BB6221"/>
    <w:rsid w:val="00BB7CE6"/>
    <w:rsid w:val="00BC584E"/>
    <w:rsid w:val="00BD1764"/>
    <w:rsid w:val="00BD1FBF"/>
    <w:rsid w:val="00BD5506"/>
    <w:rsid w:val="00BE505C"/>
    <w:rsid w:val="00BF0AB4"/>
    <w:rsid w:val="00C01F8A"/>
    <w:rsid w:val="00C02EAD"/>
    <w:rsid w:val="00C20A1B"/>
    <w:rsid w:val="00C20BF7"/>
    <w:rsid w:val="00C25B76"/>
    <w:rsid w:val="00C31537"/>
    <w:rsid w:val="00C35135"/>
    <w:rsid w:val="00C41E89"/>
    <w:rsid w:val="00C4713A"/>
    <w:rsid w:val="00C472EB"/>
    <w:rsid w:val="00C52785"/>
    <w:rsid w:val="00C54470"/>
    <w:rsid w:val="00C55E3F"/>
    <w:rsid w:val="00C70700"/>
    <w:rsid w:val="00C70E92"/>
    <w:rsid w:val="00C71F38"/>
    <w:rsid w:val="00C73142"/>
    <w:rsid w:val="00C755D7"/>
    <w:rsid w:val="00C777C0"/>
    <w:rsid w:val="00C815F4"/>
    <w:rsid w:val="00C82F3C"/>
    <w:rsid w:val="00C84573"/>
    <w:rsid w:val="00CA2D86"/>
    <w:rsid w:val="00CA4F9F"/>
    <w:rsid w:val="00CB142F"/>
    <w:rsid w:val="00CB1473"/>
    <w:rsid w:val="00CB1FFB"/>
    <w:rsid w:val="00CB24AA"/>
    <w:rsid w:val="00CB2A94"/>
    <w:rsid w:val="00CB78CF"/>
    <w:rsid w:val="00CC1D87"/>
    <w:rsid w:val="00CC317F"/>
    <w:rsid w:val="00CC5763"/>
    <w:rsid w:val="00CC77B3"/>
    <w:rsid w:val="00CC794A"/>
    <w:rsid w:val="00CD01EF"/>
    <w:rsid w:val="00CD4E1B"/>
    <w:rsid w:val="00CD69E0"/>
    <w:rsid w:val="00CE2527"/>
    <w:rsid w:val="00CE5202"/>
    <w:rsid w:val="00CE690C"/>
    <w:rsid w:val="00CE78EC"/>
    <w:rsid w:val="00CF319D"/>
    <w:rsid w:val="00CF72A2"/>
    <w:rsid w:val="00D00556"/>
    <w:rsid w:val="00D01EE9"/>
    <w:rsid w:val="00D07750"/>
    <w:rsid w:val="00D13653"/>
    <w:rsid w:val="00D17601"/>
    <w:rsid w:val="00D22330"/>
    <w:rsid w:val="00D3013B"/>
    <w:rsid w:val="00D31410"/>
    <w:rsid w:val="00D3203C"/>
    <w:rsid w:val="00D322E1"/>
    <w:rsid w:val="00D324E6"/>
    <w:rsid w:val="00D36544"/>
    <w:rsid w:val="00D422D7"/>
    <w:rsid w:val="00D43312"/>
    <w:rsid w:val="00D44330"/>
    <w:rsid w:val="00D45C43"/>
    <w:rsid w:val="00D46DB9"/>
    <w:rsid w:val="00D478B7"/>
    <w:rsid w:val="00D50724"/>
    <w:rsid w:val="00D55855"/>
    <w:rsid w:val="00D6170D"/>
    <w:rsid w:val="00D61C18"/>
    <w:rsid w:val="00D61F4A"/>
    <w:rsid w:val="00D62A5F"/>
    <w:rsid w:val="00D63EF8"/>
    <w:rsid w:val="00D65D18"/>
    <w:rsid w:val="00D6607B"/>
    <w:rsid w:val="00D7147D"/>
    <w:rsid w:val="00D716A2"/>
    <w:rsid w:val="00D76D3D"/>
    <w:rsid w:val="00D77593"/>
    <w:rsid w:val="00D77842"/>
    <w:rsid w:val="00D77E5D"/>
    <w:rsid w:val="00D807D8"/>
    <w:rsid w:val="00D840C5"/>
    <w:rsid w:val="00D92B83"/>
    <w:rsid w:val="00D93472"/>
    <w:rsid w:val="00DA030B"/>
    <w:rsid w:val="00DA3346"/>
    <w:rsid w:val="00DA48CD"/>
    <w:rsid w:val="00DB26CA"/>
    <w:rsid w:val="00DB2840"/>
    <w:rsid w:val="00DB3958"/>
    <w:rsid w:val="00DB6623"/>
    <w:rsid w:val="00DC0A5E"/>
    <w:rsid w:val="00DD234C"/>
    <w:rsid w:val="00DD4C89"/>
    <w:rsid w:val="00DE06EB"/>
    <w:rsid w:val="00DE305C"/>
    <w:rsid w:val="00DE31BB"/>
    <w:rsid w:val="00DE4DB8"/>
    <w:rsid w:val="00DE5D2D"/>
    <w:rsid w:val="00DE7B54"/>
    <w:rsid w:val="00DF1B44"/>
    <w:rsid w:val="00DF288E"/>
    <w:rsid w:val="00DF5682"/>
    <w:rsid w:val="00DF66FA"/>
    <w:rsid w:val="00DF68E6"/>
    <w:rsid w:val="00E000C8"/>
    <w:rsid w:val="00E0143E"/>
    <w:rsid w:val="00E016D7"/>
    <w:rsid w:val="00E02B57"/>
    <w:rsid w:val="00E03E13"/>
    <w:rsid w:val="00E10796"/>
    <w:rsid w:val="00E10A51"/>
    <w:rsid w:val="00E12DE4"/>
    <w:rsid w:val="00E13FBF"/>
    <w:rsid w:val="00E16479"/>
    <w:rsid w:val="00E17255"/>
    <w:rsid w:val="00E30E71"/>
    <w:rsid w:val="00E310AB"/>
    <w:rsid w:val="00E314A6"/>
    <w:rsid w:val="00E3223F"/>
    <w:rsid w:val="00E329AD"/>
    <w:rsid w:val="00E4274E"/>
    <w:rsid w:val="00E431D3"/>
    <w:rsid w:val="00E45399"/>
    <w:rsid w:val="00E4627B"/>
    <w:rsid w:val="00E462A4"/>
    <w:rsid w:val="00E6082A"/>
    <w:rsid w:val="00E6308D"/>
    <w:rsid w:val="00E74941"/>
    <w:rsid w:val="00E74C77"/>
    <w:rsid w:val="00E80478"/>
    <w:rsid w:val="00E86E62"/>
    <w:rsid w:val="00E9062A"/>
    <w:rsid w:val="00E9203C"/>
    <w:rsid w:val="00E9599B"/>
    <w:rsid w:val="00EB0FCC"/>
    <w:rsid w:val="00EC4165"/>
    <w:rsid w:val="00ED1498"/>
    <w:rsid w:val="00ED7A2F"/>
    <w:rsid w:val="00EE1932"/>
    <w:rsid w:val="00EE1C82"/>
    <w:rsid w:val="00EE4A85"/>
    <w:rsid w:val="00EE53F9"/>
    <w:rsid w:val="00EE655F"/>
    <w:rsid w:val="00EE727D"/>
    <w:rsid w:val="00EF30F0"/>
    <w:rsid w:val="00F00035"/>
    <w:rsid w:val="00F013B7"/>
    <w:rsid w:val="00F01524"/>
    <w:rsid w:val="00F02820"/>
    <w:rsid w:val="00F1159B"/>
    <w:rsid w:val="00F122AC"/>
    <w:rsid w:val="00F1303C"/>
    <w:rsid w:val="00F1557B"/>
    <w:rsid w:val="00F16971"/>
    <w:rsid w:val="00F20103"/>
    <w:rsid w:val="00F237DE"/>
    <w:rsid w:val="00F33CC8"/>
    <w:rsid w:val="00F37638"/>
    <w:rsid w:val="00F41C52"/>
    <w:rsid w:val="00F43100"/>
    <w:rsid w:val="00F51D92"/>
    <w:rsid w:val="00F543F8"/>
    <w:rsid w:val="00F55802"/>
    <w:rsid w:val="00F6130E"/>
    <w:rsid w:val="00F6535B"/>
    <w:rsid w:val="00F6667E"/>
    <w:rsid w:val="00F677BB"/>
    <w:rsid w:val="00F73661"/>
    <w:rsid w:val="00F75006"/>
    <w:rsid w:val="00F822CC"/>
    <w:rsid w:val="00F829B6"/>
    <w:rsid w:val="00F85F9D"/>
    <w:rsid w:val="00F93809"/>
    <w:rsid w:val="00F95AAE"/>
    <w:rsid w:val="00F97A3B"/>
    <w:rsid w:val="00FA08E5"/>
    <w:rsid w:val="00FA1D1C"/>
    <w:rsid w:val="00FA2884"/>
    <w:rsid w:val="00FA3A94"/>
    <w:rsid w:val="00FA43BA"/>
    <w:rsid w:val="00FA7B54"/>
    <w:rsid w:val="00FB7D1D"/>
    <w:rsid w:val="00FC22D5"/>
    <w:rsid w:val="00FC2A2B"/>
    <w:rsid w:val="00FC2CFD"/>
    <w:rsid w:val="00FC6590"/>
    <w:rsid w:val="00FD0FFC"/>
    <w:rsid w:val="00FD22F7"/>
    <w:rsid w:val="00FD563A"/>
    <w:rsid w:val="00FD608C"/>
    <w:rsid w:val="00FE030C"/>
    <w:rsid w:val="00FF0D38"/>
    <w:rsid w:val="00F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B8081-9846-41C2-B574-CB531D54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36CE3"/>
    <w:pPr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3761D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05A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212F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12F9"/>
  </w:style>
  <w:style w:type="paragraph" w:styleId="a7">
    <w:name w:val="footer"/>
    <w:basedOn w:val="a"/>
    <w:link w:val="a8"/>
    <w:uiPriority w:val="99"/>
    <w:unhideWhenUsed/>
    <w:rsid w:val="002212F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12F9"/>
  </w:style>
  <w:style w:type="paragraph" w:styleId="a9">
    <w:name w:val="Balloon Text"/>
    <w:basedOn w:val="a"/>
    <w:link w:val="aa"/>
    <w:uiPriority w:val="99"/>
    <w:semiHidden/>
    <w:unhideWhenUsed/>
    <w:rsid w:val="007672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23B"/>
    <w:rPr>
      <w:rFonts w:ascii="Tahoma" w:hAnsi="Tahoma" w:cs="Tahoma"/>
      <w:sz w:val="16"/>
      <w:szCs w:val="16"/>
    </w:rPr>
  </w:style>
  <w:style w:type="paragraph" w:customStyle="1" w:styleId="1">
    <w:name w:val="нормальный 1"/>
    <w:basedOn w:val="a"/>
    <w:rsid w:val="000B0F5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customStyle="1" w:styleId="1c">
    <w:name w:val="Абзац1 c отступом"/>
    <w:basedOn w:val="a"/>
    <w:rsid w:val="00B60521"/>
    <w:pPr>
      <w:spacing w:after="60" w:line="360" w:lineRule="exact"/>
    </w:pPr>
    <w:rPr>
      <w:rFonts w:eastAsia="Times New Roman" w:cs="Times New Roman"/>
      <w:szCs w:val="20"/>
      <w:lang w:eastAsia="ru-RU"/>
    </w:rPr>
  </w:style>
  <w:style w:type="paragraph" w:customStyle="1" w:styleId="ab">
    <w:name w:val="Абзац с отсуп"/>
    <w:basedOn w:val="a"/>
    <w:rsid w:val="00B60521"/>
    <w:pPr>
      <w:spacing w:before="120" w:line="360" w:lineRule="exact"/>
      <w:ind w:firstLine="720"/>
    </w:pPr>
    <w:rPr>
      <w:rFonts w:eastAsia="Times New Roman" w:cs="Times New Roman"/>
      <w:szCs w:val="20"/>
      <w:lang w:val="en-US" w:eastAsia="ru-RU"/>
    </w:rPr>
  </w:style>
  <w:style w:type="paragraph" w:customStyle="1" w:styleId="14">
    <w:name w:val="СТАНДАРТ14"/>
    <w:basedOn w:val="a"/>
    <w:rsid w:val="00B60521"/>
    <w:pPr>
      <w:spacing w:after="60"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ac">
    <w:name w:val="Текст (прав. подпись)"/>
    <w:basedOn w:val="a"/>
    <w:next w:val="a"/>
    <w:uiPriority w:val="99"/>
    <w:rsid w:val="00521369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 списка1"/>
    <w:basedOn w:val="a"/>
    <w:rsid w:val="00385666"/>
    <w:pPr>
      <w:spacing w:after="200"/>
      <w:ind w:left="720" w:firstLine="0"/>
      <w:jc w:val="left"/>
    </w:pPr>
    <w:rPr>
      <w:rFonts w:ascii="Calibri" w:eastAsia="Times New Roman" w:hAnsi="Calibri" w:cs="Times New Roman"/>
      <w:sz w:val="22"/>
    </w:rPr>
  </w:style>
  <w:style w:type="character" w:styleId="ad">
    <w:name w:val="Emphasis"/>
    <w:qFormat/>
    <w:rsid w:val="00F1303C"/>
    <w:rPr>
      <w:i/>
      <w:iCs/>
    </w:rPr>
  </w:style>
  <w:style w:type="paragraph" w:styleId="ae">
    <w:name w:val="No Spacing"/>
    <w:uiPriority w:val="1"/>
    <w:qFormat/>
    <w:rsid w:val="00F1303C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styleId="HTML">
    <w:name w:val="HTML Preformatted"/>
    <w:aliases w:val=" Знак"/>
    <w:basedOn w:val="a"/>
    <w:link w:val="HTML0"/>
    <w:rsid w:val="002B57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center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aliases w:val=" Знак Знак"/>
    <w:basedOn w:val="a0"/>
    <w:link w:val="HTML"/>
    <w:rsid w:val="002B57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1">
    <w:name w:val="Абзац списка1"/>
    <w:basedOn w:val="a"/>
    <w:rsid w:val="002B57BB"/>
    <w:pPr>
      <w:spacing w:after="200"/>
      <w:ind w:left="720" w:firstLine="0"/>
      <w:jc w:val="left"/>
    </w:pPr>
    <w:rPr>
      <w:rFonts w:ascii="Calibri" w:eastAsia="Times New Roman" w:hAnsi="Calibri" w:cs="Times New Roman"/>
      <w:sz w:val="22"/>
    </w:rPr>
  </w:style>
  <w:style w:type="character" w:customStyle="1" w:styleId="apple-converted-space">
    <w:name w:val="apple-converted-space"/>
    <w:basedOn w:val="a0"/>
    <w:rsid w:val="008C1DE1"/>
  </w:style>
  <w:style w:type="paragraph" w:styleId="af">
    <w:name w:val="Normal (Web)"/>
    <w:basedOn w:val="a"/>
    <w:uiPriority w:val="99"/>
    <w:unhideWhenUsed/>
    <w:rsid w:val="004C388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rsid w:val="004C3882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4C3882"/>
    <w:rPr>
      <w:rFonts w:eastAsia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4C3882"/>
    <w:rPr>
      <w:vertAlign w:val="superscript"/>
    </w:rPr>
  </w:style>
  <w:style w:type="paragraph" w:customStyle="1" w:styleId="2">
    <w:name w:val="Абзац списка2"/>
    <w:basedOn w:val="a"/>
    <w:rsid w:val="003E08A8"/>
    <w:pPr>
      <w:spacing w:after="200"/>
      <w:ind w:left="720" w:firstLine="0"/>
      <w:jc w:val="left"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91854-4676-48F7-9EC4-8CFF2B5DA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4356</Words>
  <Characters>24831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УГСЗН</Company>
  <LinksUpToDate>false</LinksUpToDate>
  <CharactersWithSpaces>29129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Кротов</dc:creator>
  <cp:keywords/>
  <dc:description/>
  <cp:lastModifiedBy>Любовь В. Кузнецова</cp:lastModifiedBy>
  <cp:revision>42</cp:revision>
  <cp:lastPrinted>2018-01-31T12:14:00Z</cp:lastPrinted>
  <dcterms:created xsi:type="dcterms:W3CDTF">2017-09-05T09:02:00Z</dcterms:created>
  <dcterms:modified xsi:type="dcterms:W3CDTF">2018-02-08T14:21:00Z</dcterms:modified>
</cp:coreProperties>
</file>